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EA3F2" w14:textId="5574A6CA" w:rsidR="009077CA" w:rsidRDefault="0066307C">
      <w:pPr>
        <w:pStyle w:val="3GPPHeader"/>
        <w:rPr>
          <w:sz w:val="32"/>
          <w:szCs w:val="32"/>
          <w:highlight w:val="yellow"/>
        </w:rPr>
      </w:pPr>
      <w:r>
        <w:t>3GPP TSG-RAN WG1 Meeting #113</w:t>
      </w:r>
      <w:r>
        <w:tab/>
      </w:r>
      <w:r w:rsidR="00AA694D" w:rsidRPr="00AA694D">
        <w:rPr>
          <w:sz w:val="32"/>
          <w:szCs w:val="32"/>
        </w:rPr>
        <w:t>R1-2306203</w:t>
      </w:r>
    </w:p>
    <w:p w14:paraId="69044E62" w14:textId="77777777" w:rsidR="009077CA" w:rsidRDefault="0066307C">
      <w:pPr>
        <w:pStyle w:val="3GPPHeader"/>
        <w:rPr>
          <w:lang w:val="en-GB"/>
        </w:rPr>
      </w:pPr>
      <w:bookmarkStart w:id="0" w:name="_Hlk95477661"/>
      <w:r>
        <w:t>Incheon, Korea, May 22</w:t>
      </w:r>
      <w:r>
        <w:rPr>
          <w:vertAlign w:val="superscript"/>
        </w:rPr>
        <w:t>nd</w:t>
      </w:r>
      <w:r>
        <w:t xml:space="preserve"> – 26</w:t>
      </w:r>
      <w:r>
        <w:rPr>
          <w:vertAlign w:val="superscript"/>
        </w:rPr>
        <w:t>th</w:t>
      </w:r>
      <w:r>
        <w:t xml:space="preserve">, 2023 </w:t>
      </w:r>
    </w:p>
    <w:p w14:paraId="653FECC7" w14:textId="77777777" w:rsidR="009077CA" w:rsidRDefault="0066307C">
      <w:pPr>
        <w:pStyle w:val="3GPPHeader"/>
      </w:pPr>
      <w:bookmarkStart w:id="1" w:name="_Hlk115988492"/>
      <w:bookmarkEnd w:id="0"/>
      <w:r>
        <w:t>Agenda Item:</w:t>
      </w:r>
      <w:r>
        <w:tab/>
        <w:t>9.1.1.2</w:t>
      </w:r>
    </w:p>
    <w:p w14:paraId="606B6CB3" w14:textId="77777777" w:rsidR="009077CA" w:rsidRDefault="0066307C">
      <w:pPr>
        <w:pStyle w:val="3GPPHeader"/>
      </w:pPr>
      <w:r>
        <w:t>Source:</w:t>
      </w:r>
      <w:r>
        <w:tab/>
        <w:t>Moderator (Ericsson)</w:t>
      </w:r>
    </w:p>
    <w:p w14:paraId="14360A23" w14:textId="3C90EEA9" w:rsidR="009077CA" w:rsidRDefault="0066307C">
      <w:pPr>
        <w:pStyle w:val="3GPPHeader"/>
        <w:rPr>
          <w:lang w:val="en-GB"/>
        </w:rPr>
      </w:pPr>
      <w:r>
        <w:t>Title:</w:t>
      </w:r>
      <w:r>
        <w:tab/>
        <w:t>Moderator Summary #</w:t>
      </w:r>
      <w:r w:rsidR="002E294E">
        <w:t xml:space="preserve">3 </w:t>
      </w:r>
      <w:r>
        <w:t>on Two TAs for multi-DCI</w:t>
      </w:r>
    </w:p>
    <w:p w14:paraId="782FA4E6" w14:textId="77777777" w:rsidR="009077CA" w:rsidRDefault="0066307C">
      <w:pPr>
        <w:pStyle w:val="3GPPHeader"/>
      </w:pPr>
      <w:r>
        <w:t>Document for:</w:t>
      </w:r>
      <w:r>
        <w:tab/>
        <w:t>Discussion &amp; Decision</w:t>
      </w:r>
    </w:p>
    <w:bookmarkEnd w:id="1"/>
    <w:p w14:paraId="56D5F0A2" w14:textId="77777777" w:rsidR="009077CA" w:rsidRDefault="009077C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lang w:val="en-GB" w:eastAsia="ja-JP"/>
        </w:rPr>
      </w:pPr>
    </w:p>
    <w:p w14:paraId="687D520A" w14:textId="77777777" w:rsidR="009077CA" w:rsidRDefault="0066307C">
      <w:pPr>
        <w:pStyle w:val="BodyText"/>
        <w:rPr>
          <w:rFonts w:ascii="Times New Roman" w:hAnsi="Times New Roman" w:cs="Times New Roman"/>
          <w:i/>
          <w:iCs/>
          <w:color w:val="0070C0"/>
          <w:sz w:val="24"/>
          <w:szCs w:val="24"/>
          <w:lang w:val="en-GB" w:eastAsia="ja-JP"/>
        </w:rPr>
      </w:pPr>
      <w:r>
        <w:rPr>
          <w:rFonts w:ascii="Times New Roman" w:hAnsi="Times New Roman" w:cs="Times New Roman"/>
          <w:i/>
          <w:iCs/>
          <w:color w:val="0070C0"/>
          <w:sz w:val="24"/>
          <w:szCs w:val="24"/>
          <w:lang w:val="en-GB" w:eastAsia="ja-JP"/>
        </w:rPr>
        <w:t>During RAN#94e, a new WID for Rel-18 MIMO evolution for DL and UL was agreed.  The highlighted Part of objective 7 is relevant for this AI:</w:t>
      </w:r>
    </w:p>
    <w:p w14:paraId="2AC125A5" w14:textId="77777777" w:rsidR="009077CA" w:rsidRDefault="0066307C">
      <w:pPr>
        <w:pStyle w:val="BodyText"/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D2485AD" wp14:editId="7D292AB7">
                <wp:extent cx="7080250" cy="2183765"/>
                <wp:effectExtent l="0" t="0" r="25400" b="13970"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0250" cy="21840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F2BB98" w14:textId="77777777" w:rsidR="009077CA" w:rsidRDefault="0066307C">
                            <w:pPr>
                              <w:numPr>
                                <w:ilvl w:val="0"/>
                                <w:numId w:val="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 w:line="240" w:lineRule="auto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Study, and if justified, specify the following </w:t>
                            </w:r>
                          </w:p>
                          <w:p w14:paraId="02139349" w14:textId="77777777" w:rsidR="009077CA" w:rsidRDefault="0066307C">
                            <w:pPr>
                              <w:numPr>
                                <w:ilvl w:val="1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 w:line="240" w:lineRule="auto"/>
                              <w:ind w:left="840"/>
                              <w:textAlignment w:val="baseline"/>
                              <w:rPr>
                                <w:bCs/>
                                <w:highlight w:val="yellow"/>
                              </w:rPr>
                            </w:pPr>
                            <w:r>
                              <w:rPr>
                                <w:bCs/>
                                <w:highlight w:val="yellow"/>
                              </w:rPr>
                              <w:t xml:space="preserve">Two TAs for UL multi-DCI for multi-TRP operation </w:t>
                            </w:r>
                          </w:p>
                          <w:p w14:paraId="4405FB8F" w14:textId="77777777" w:rsidR="009077CA" w:rsidRDefault="0066307C">
                            <w:pPr>
                              <w:numPr>
                                <w:ilvl w:val="1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 w:line="240" w:lineRule="auto"/>
                              <w:ind w:left="840"/>
                              <w:textAlignment w:val="baseline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Power control for UL single DCI for multi-TRP operation where unified TCI framework extension in objective 2 is assumed.</w:t>
                            </w:r>
                          </w:p>
                          <w:p w14:paraId="349084F4" w14:textId="77777777" w:rsidR="009077CA" w:rsidRDefault="0066307C">
                            <w:pPr>
                              <w:snapToGrid w:val="0"/>
                              <w:spacing w:beforeLines="50" w:before="120" w:after="0"/>
                              <w:ind w:left="42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For the case of simultaneous UL transmission from multiple panels, the operation will only be limited to the objective 6 scenarios.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D2485AD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width:557.5pt;height:17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eFdHgIAAEMEAAAOAAAAZHJzL2Uyb0RvYy54bWysU01v2zAMvQ/YfxB0X+ykaZsFcYosRYYB&#10;xVogG3ZWZCkWJomapMTOfv0oxfnYutOwi0yK9NPjIzl76Iwme+GDAlvR4aCkRFgOtbLbin79sno3&#10;oSREZmumwYqKHkSgD/O3b2atm4oRNKBr4QmC2DBtXUWbGN20KAJvhGFhAE5YDErwhkV0/baoPWsR&#10;3ehiVJZ3RQu+dh64CAFvH49BOs/4Ugoen6UMIhJdUeQW8+nzuUlnMZ+x6dYz1yje02D/wMIwZfHR&#10;M9Qji4zsvHoFZRT3EEDGAQdTgJSKi1wDVjMs/6hm3TAnci0oTnBnmcL/g+Wf92v34knsPkCHDUyC&#10;tC5MA16mejrpTfoiU4JxlPBwlk10kXC8vC8n5egWQxxjo+FkXN6ME05x+d35ED8KMCQZFfXYlywX&#10;2z+FeEw9paTXAmhVr5TW2UmzIJbakz3DLuqYSSL4b1nakraidzfI4xVCgj7/v9GMf+/pXSEgnrbI&#10;+VJ8smK36XpFNlAfUCgPxxkKjq8U4j6xEF+Yx6FBAXAR4jMeUgOSgd6ipAH/82/3KR97iVFKWhzC&#10;ioYfO+YFJfqTxS6/H47HaWqzM769H6HjryOb64jdmSWgQkNcOcezmfKjPpnSg/mG+7JIr2KIWY5v&#10;VzSezGU8rgbuGxeLRU7COXUsPtm14wk6i+sWuwgrlTuXZDpq06uHk5p7329VWoVrP2dddn/+CwAA&#10;//8DAFBLAwQUAAYACAAAACEAhvjVSNwAAAAGAQAADwAAAGRycy9kb3ducmV2LnhtbEyPQUvDQBCF&#10;74L/YRnBi9hNUpUasymi6E3BWKjHSXa6CWZnQ3bbpP/erRe9PHi84b1vivVse3Gg0XeOFaSLBARx&#10;43THRsHm8+V6BcIHZI29Y1JwJA/r8vyswFy7iT/oUAUjYgn7HBW0IQy5lL5pyaJfuIE4Zjs3WgzR&#10;jkbqEadYbnuZJcmdtNhxXGhxoKeWmu9qbxXsrqZKv6f1/LU12fYZzevRvGVKXV7Mjw8gAs3h7xhO&#10;+BEdyshUuz1rL3oF8ZHwq6csTW+jrxUsb5b3IMtC/scvfwAAAP//AwBQSwECLQAUAAYACAAAACEA&#10;toM4kv4AAADhAQAAEwAAAAAAAAAAAAAAAAAAAAAAW0NvbnRlbnRfVHlwZXNdLnhtbFBLAQItABQA&#10;BgAIAAAAIQA4/SH/1gAAAJQBAAALAAAAAAAAAAAAAAAAAC8BAABfcmVscy8ucmVsc1BLAQItABQA&#10;BgAIAAAAIQC/CeFdHgIAAEMEAAAOAAAAAAAAAAAAAAAAAC4CAABkcnMvZTJvRG9jLnhtbFBLAQIt&#10;ABQABgAIAAAAIQCG+NVI3AAAAAYBAAAPAAAAAAAAAAAAAAAAAHgEAABkcnMvZG93bnJldi54bWxQ&#10;SwUGAAAAAAQABADzAAAAgQUAAAAA&#10;" fillcolor="white [3201]" strokeweight=".5pt">
                <v:textbox style="mso-fit-shape-to-text:t">
                  <w:txbxContent>
                    <w:p w14:paraId="33F2BB98" w14:textId="77777777" w:rsidR="009077CA" w:rsidRDefault="0066307C">
                      <w:pPr>
                        <w:numPr>
                          <w:ilvl w:val="0"/>
                          <w:numId w:val="2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 w:line="240" w:lineRule="auto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Study, and if justified, specify the following </w:t>
                      </w:r>
                    </w:p>
                    <w:p w14:paraId="02139349" w14:textId="77777777" w:rsidR="009077CA" w:rsidRDefault="0066307C">
                      <w:pPr>
                        <w:numPr>
                          <w:ilvl w:val="1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 w:line="240" w:lineRule="auto"/>
                        <w:ind w:left="840"/>
                        <w:textAlignment w:val="baseline"/>
                        <w:rPr>
                          <w:bCs/>
                          <w:highlight w:val="yellow"/>
                        </w:rPr>
                      </w:pPr>
                      <w:r>
                        <w:rPr>
                          <w:bCs/>
                          <w:highlight w:val="yellow"/>
                        </w:rPr>
                        <w:t xml:space="preserve">Two TAs for UL multi-DCI for multi-TRP operation </w:t>
                      </w:r>
                    </w:p>
                    <w:p w14:paraId="4405FB8F" w14:textId="77777777" w:rsidR="009077CA" w:rsidRDefault="0066307C">
                      <w:pPr>
                        <w:numPr>
                          <w:ilvl w:val="1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 w:line="240" w:lineRule="auto"/>
                        <w:ind w:left="840"/>
                        <w:textAlignment w:val="baseline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Power control for UL single DCI for multi-TRP operation where unified TCI framework extension in objective 2 is assumed.</w:t>
                      </w:r>
                    </w:p>
                    <w:p w14:paraId="349084F4" w14:textId="77777777" w:rsidR="009077CA" w:rsidRDefault="0066307C">
                      <w:pPr>
                        <w:snapToGrid w:val="0"/>
                        <w:spacing w:beforeLines="50" w:before="120" w:after="0"/>
                        <w:ind w:left="42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For the case of simultaneous UL transmission from multiple panels, the operation will only be limited to the objective 6 scenarios.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0EABAB5" w14:textId="379CD849" w:rsidR="009077CA" w:rsidRDefault="002E294E">
      <w:pPr>
        <w:pStyle w:val="BodyText"/>
        <w:rPr>
          <w:rFonts w:ascii="Times New Roman" w:hAnsi="Times New Roman" w:cs="Times New Roman"/>
          <w:i/>
          <w:iCs/>
          <w:color w:val="0070C0"/>
          <w:sz w:val="24"/>
          <w:szCs w:val="24"/>
          <w:lang w:val="en-GB" w:eastAsia="ja-JP"/>
        </w:rPr>
      </w:pPr>
      <w:r>
        <w:rPr>
          <w:rFonts w:ascii="Times New Roman" w:hAnsi="Times New Roman" w:cs="Times New Roman"/>
          <w:i/>
          <w:iCs/>
          <w:color w:val="0070C0"/>
          <w:sz w:val="24"/>
          <w:szCs w:val="24"/>
          <w:lang w:val="en-GB" w:eastAsia="ja-JP"/>
        </w:rPr>
        <w:t xml:space="preserve">The following were discussed </w:t>
      </w:r>
      <w:r w:rsidR="00934F7B">
        <w:rPr>
          <w:rFonts w:ascii="Times New Roman" w:hAnsi="Times New Roman" w:cs="Times New Roman"/>
          <w:i/>
          <w:iCs/>
          <w:color w:val="0070C0"/>
          <w:sz w:val="24"/>
          <w:szCs w:val="24"/>
          <w:lang w:val="en-GB" w:eastAsia="ja-JP"/>
        </w:rPr>
        <w:t>in response to Question Q2 in RAN2 LS R1-2304326:</w:t>
      </w:r>
    </w:p>
    <w:p w14:paraId="301F8BD4" w14:textId="31C7CD10" w:rsidR="00934F7B" w:rsidRDefault="00934F7B">
      <w:pPr>
        <w:pStyle w:val="BodyText"/>
        <w:rPr>
          <w:rFonts w:ascii="Times New Roman" w:hAnsi="Times New Roman" w:cs="Times New Roman"/>
          <w:i/>
          <w:iCs/>
          <w:color w:val="0070C0"/>
          <w:sz w:val="24"/>
          <w:szCs w:val="24"/>
          <w:lang w:val="en-GB" w:eastAsia="ja-JP"/>
        </w:rPr>
      </w:pPr>
    </w:p>
    <w:p w14:paraId="36A4DBD3" w14:textId="77FD596F" w:rsidR="003C1CB2" w:rsidRDefault="003C1CB2">
      <w:pPr>
        <w:pStyle w:val="BodyText"/>
        <w:rPr>
          <w:rFonts w:ascii="Times New Roman" w:hAnsi="Times New Roman" w:cs="Times New Roman"/>
          <w:i/>
          <w:iCs/>
          <w:color w:val="0070C0"/>
          <w:sz w:val="24"/>
          <w:szCs w:val="24"/>
          <w:lang w:val="en-GB" w:eastAsia="ja-JP"/>
        </w:rPr>
      </w:pPr>
      <w:r>
        <w:rPr>
          <w:rFonts w:ascii="Times New Roman" w:hAnsi="Times New Roman" w:cs="Times New Roman"/>
          <w:i/>
          <w:iCs/>
          <w:color w:val="0070C0"/>
          <w:sz w:val="24"/>
          <w:szCs w:val="24"/>
          <w:lang w:val="en-GB" w:eastAsia="ja-JP"/>
        </w:rPr>
        <w:t>Version 1</w:t>
      </w:r>
    </w:p>
    <w:p w14:paraId="5E9EECD6" w14:textId="77777777" w:rsidR="00934F7B" w:rsidRPr="00734F18" w:rsidRDefault="00934F7B" w:rsidP="00934F7B">
      <w:pPr>
        <w:pStyle w:val="BodyText"/>
        <w:spacing w:after="0"/>
        <w:rPr>
          <w:color w:val="000000"/>
          <w:kern w:val="24"/>
          <w:szCs w:val="20"/>
          <w:lang w:eastAsia="fr-FR"/>
        </w:rPr>
      </w:pPr>
      <w:r w:rsidRPr="00734F18">
        <w:rPr>
          <w:color w:val="000000"/>
          <w:kern w:val="24"/>
          <w:szCs w:val="20"/>
          <w:lang w:eastAsia="fr-FR"/>
        </w:rPr>
        <w:t xml:space="preserve">Proposed answer to Question Q2 in RAN2 LS R1-2304326: </w:t>
      </w:r>
    </w:p>
    <w:p w14:paraId="6E1CFF39" w14:textId="77777777" w:rsidR="003C1CB2" w:rsidRDefault="003C1CB2" w:rsidP="003C1CB2">
      <w:pPr>
        <w:pStyle w:val="bodytext0"/>
        <w:spacing w:after="0" w:afterAutospacing="0"/>
      </w:pPr>
      <w:r>
        <w:rPr>
          <w:color w:val="000000"/>
          <w:lang w:val="en-GB" w:eastAsia="fr-FR"/>
        </w:rPr>
        <w:t xml:space="preserve">RAN1 confirms that when the TA timer </w:t>
      </w:r>
      <w:r>
        <w:rPr>
          <w:color w:val="FF0000"/>
          <w:lang w:val="en-GB" w:eastAsia="fr-FR"/>
        </w:rPr>
        <w:t xml:space="preserve">associated to one TRP </w:t>
      </w:r>
      <w:r>
        <w:rPr>
          <w:color w:val="000000"/>
          <w:lang w:val="en-GB" w:eastAsia="fr-FR"/>
        </w:rPr>
        <w:t xml:space="preserve">expires for a TAG associated with a TCI state, UL or DL operation </w:t>
      </w:r>
      <w:r>
        <w:rPr>
          <w:color w:val="FF0000"/>
          <w:lang w:val="en-GB" w:eastAsia="fr-FR"/>
        </w:rPr>
        <w:t xml:space="preserve">associated to </w:t>
      </w:r>
      <w:proofErr w:type="gramStart"/>
      <w:r>
        <w:rPr>
          <w:color w:val="FF0000"/>
          <w:lang w:val="en-GB" w:eastAsia="fr-FR"/>
        </w:rPr>
        <w:t>the another</w:t>
      </w:r>
      <w:proofErr w:type="gramEnd"/>
      <w:r>
        <w:rPr>
          <w:color w:val="FF0000"/>
          <w:lang w:val="en-GB" w:eastAsia="fr-FR"/>
        </w:rPr>
        <w:t xml:space="preserve"> TRP</w:t>
      </w:r>
      <w:r>
        <w:rPr>
          <w:color w:val="000000"/>
          <w:lang w:val="en-GB" w:eastAsia="fr-FR"/>
        </w:rPr>
        <w:t xml:space="preserve"> </w:t>
      </w:r>
      <w:r>
        <w:rPr>
          <w:lang w:val="en-GB" w:eastAsia="fr-FR"/>
        </w:rPr>
        <w:t xml:space="preserve">is </w:t>
      </w:r>
      <w:r>
        <w:rPr>
          <w:color w:val="FF0000"/>
          <w:lang w:val="en-GB" w:eastAsia="fr-FR"/>
        </w:rPr>
        <w:t xml:space="preserve">not </w:t>
      </w:r>
      <w:r>
        <w:rPr>
          <w:color w:val="000000"/>
          <w:lang w:val="en-GB" w:eastAsia="fr-FR"/>
        </w:rPr>
        <w:t>impacted</w:t>
      </w:r>
      <w:r>
        <w:rPr>
          <w:strike/>
          <w:color w:val="FF0000"/>
          <w:lang w:val="en-GB" w:eastAsia="fr-FR"/>
        </w:rPr>
        <w:t xml:space="preserve"> only towards that TRP</w:t>
      </w:r>
      <w:r>
        <w:rPr>
          <w:color w:val="000000"/>
          <w:lang w:val="en-GB" w:eastAsia="fr-FR"/>
        </w:rPr>
        <w:t>. This further depends on PTAG/STAG definition, which is up to RAN2 to decide.</w:t>
      </w:r>
    </w:p>
    <w:p w14:paraId="609C1357" w14:textId="77777777" w:rsidR="00934F7B" w:rsidRDefault="00934F7B">
      <w:pPr>
        <w:pStyle w:val="BodyText"/>
        <w:rPr>
          <w:rFonts w:ascii="Times New Roman" w:hAnsi="Times New Roman" w:cs="Times New Roman"/>
          <w:i/>
          <w:iCs/>
          <w:color w:val="0070C0"/>
          <w:sz w:val="24"/>
          <w:szCs w:val="24"/>
          <w:lang w:val="en-GB" w:eastAsia="ja-JP"/>
        </w:rPr>
      </w:pPr>
    </w:p>
    <w:p w14:paraId="03B70960" w14:textId="338C911D" w:rsidR="00734F18" w:rsidRDefault="00734F18" w:rsidP="00734F18">
      <w:pPr>
        <w:pStyle w:val="BodyText"/>
        <w:rPr>
          <w:rFonts w:ascii="Times New Roman" w:hAnsi="Times New Roman" w:cs="Times New Roman"/>
          <w:i/>
          <w:iCs/>
          <w:color w:val="0070C0"/>
          <w:sz w:val="24"/>
          <w:szCs w:val="24"/>
          <w:lang w:val="en-GB" w:eastAsia="ja-JP"/>
        </w:rPr>
      </w:pPr>
      <w:r>
        <w:rPr>
          <w:rFonts w:ascii="Times New Roman" w:hAnsi="Times New Roman" w:cs="Times New Roman"/>
          <w:i/>
          <w:iCs/>
          <w:color w:val="0070C0"/>
          <w:sz w:val="24"/>
          <w:szCs w:val="24"/>
          <w:lang w:val="en-GB" w:eastAsia="ja-JP"/>
        </w:rPr>
        <w:t>Version 2</w:t>
      </w:r>
    </w:p>
    <w:p w14:paraId="1FEF6791" w14:textId="77777777" w:rsidR="00734F18" w:rsidRPr="00734F18" w:rsidRDefault="00734F18" w:rsidP="00734F18">
      <w:pPr>
        <w:pStyle w:val="BodyText"/>
        <w:spacing w:after="0"/>
        <w:rPr>
          <w:color w:val="000000"/>
          <w:kern w:val="24"/>
          <w:szCs w:val="20"/>
          <w:lang w:eastAsia="fr-FR"/>
        </w:rPr>
      </w:pPr>
      <w:r w:rsidRPr="00734F18">
        <w:rPr>
          <w:color w:val="000000"/>
          <w:kern w:val="24"/>
          <w:szCs w:val="20"/>
          <w:lang w:eastAsia="fr-FR"/>
        </w:rPr>
        <w:t xml:space="preserve">Proposed answer to Question Q2 in RAN2 LS R1-2304326: </w:t>
      </w:r>
    </w:p>
    <w:p w14:paraId="71F4F22E" w14:textId="5F14E1A6" w:rsidR="00E166B9" w:rsidRDefault="00E166B9" w:rsidP="00E166B9">
      <w:pPr>
        <w:pStyle w:val="NormalWeb"/>
        <w:spacing w:before="75" w:beforeAutospacing="0" w:after="75" w:afterAutospacing="0" w:line="360" w:lineRule="atLeast"/>
        <w:rPr>
          <w:lang w:eastAsia="en-CA"/>
        </w:rPr>
      </w:pPr>
      <w:r>
        <w:rPr>
          <w:rFonts w:ascii="Arial" w:hAnsi="Arial" w:cs="Arial"/>
          <w:color w:val="000000"/>
          <w:sz w:val="21"/>
          <w:szCs w:val="21"/>
        </w:rPr>
        <w:t xml:space="preserve">RAN1 confirms that when the TA timer expires for a TAG associated with a TCI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state,  UL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strike/>
          <w:color w:val="00B050"/>
          <w:sz w:val="21"/>
          <w:szCs w:val="21"/>
        </w:rPr>
        <w:t>or DL</w:t>
      </w:r>
      <w:r>
        <w:rPr>
          <w:rFonts w:ascii="Arial" w:hAnsi="Arial" w:cs="Arial"/>
          <w:color w:val="00B05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operation</w:t>
      </w:r>
      <w:r>
        <w:rPr>
          <w:rFonts w:ascii="Arial" w:hAnsi="Arial" w:cs="Arial"/>
          <w:color w:val="FF0000"/>
          <w:sz w:val="21"/>
          <w:szCs w:val="21"/>
        </w:rPr>
        <w:t>s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strike/>
          <w:color w:val="FF0000"/>
          <w:sz w:val="21"/>
          <w:szCs w:val="21"/>
        </w:rPr>
        <w:t>is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FF0000"/>
          <w:sz w:val="21"/>
          <w:szCs w:val="21"/>
        </w:rPr>
        <w:t>are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7030A0"/>
          <w:sz w:val="21"/>
          <w:szCs w:val="21"/>
        </w:rPr>
        <w:t>directly </w:t>
      </w:r>
      <w:r>
        <w:rPr>
          <w:rFonts w:ascii="Arial" w:hAnsi="Arial" w:cs="Arial"/>
          <w:color w:val="000000"/>
          <w:sz w:val="21"/>
          <w:szCs w:val="21"/>
        </w:rPr>
        <w:t>impacted </w:t>
      </w:r>
      <w:r>
        <w:rPr>
          <w:rFonts w:ascii="Arial" w:hAnsi="Arial" w:cs="Arial"/>
          <w:color w:val="0000FF"/>
          <w:sz w:val="21"/>
          <w:szCs w:val="21"/>
        </w:rPr>
        <w:t>only</w:t>
      </w:r>
      <w:r>
        <w:rPr>
          <w:rFonts w:ascii="Arial" w:hAnsi="Arial" w:cs="Arial"/>
          <w:color w:val="000000"/>
          <w:sz w:val="21"/>
          <w:szCs w:val="21"/>
        </w:rPr>
        <w:t> towards that TRP. </w:t>
      </w:r>
      <w:r>
        <w:rPr>
          <w:rFonts w:ascii="Arial" w:hAnsi="Arial" w:cs="Arial"/>
          <w:color w:val="7030A0"/>
          <w:sz w:val="21"/>
          <w:szCs w:val="21"/>
        </w:rPr>
        <w:t>Subsequent </w:t>
      </w:r>
      <w:r>
        <w:rPr>
          <w:rFonts w:ascii="Arial" w:hAnsi="Arial" w:cs="Arial"/>
          <w:color w:val="0000FF"/>
          <w:sz w:val="21"/>
          <w:szCs w:val="21"/>
        </w:rPr>
        <w:t>DL operations </w:t>
      </w:r>
      <w:r>
        <w:rPr>
          <w:rFonts w:ascii="Arial" w:hAnsi="Arial" w:cs="Arial"/>
          <w:color w:val="FF9900"/>
          <w:sz w:val="21"/>
          <w:szCs w:val="21"/>
        </w:rPr>
        <w:t>from</w:t>
      </w:r>
      <w:r>
        <w:rPr>
          <w:rFonts w:ascii="Arial" w:hAnsi="Arial" w:cs="Arial"/>
          <w:color w:val="0000FF"/>
          <w:sz w:val="21"/>
          <w:szCs w:val="21"/>
        </w:rPr>
        <w:t> </w:t>
      </w:r>
      <w:r>
        <w:rPr>
          <w:rFonts w:ascii="Arial" w:hAnsi="Arial" w:cs="Arial"/>
          <w:color w:val="00B050"/>
          <w:sz w:val="21"/>
          <w:szCs w:val="21"/>
        </w:rPr>
        <w:t xml:space="preserve">that TRP or </w:t>
      </w:r>
      <w:r>
        <w:rPr>
          <w:rFonts w:ascii="Arial" w:hAnsi="Arial" w:cs="Arial"/>
          <w:color w:val="0000FF"/>
          <w:sz w:val="21"/>
          <w:szCs w:val="21"/>
        </w:rPr>
        <w:t xml:space="preserve">the other TRP </w:t>
      </w:r>
      <w:r>
        <w:rPr>
          <w:rFonts w:ascii="Arial" w:hAnsi="Arial" w:cs="Arial"/>
          <w:color w:val="0000FF"/>
          <w:sz w:val="21"/>
          <w:szCs w:val="21"/>
          <w:shd w:val="clear" w:color="auto" w:fill="FFFF00"/>
        </w:rPr>
        <w:t>maybe</w:t>
      </w:r>
      <w:r>
        <w:rPr>
          <w:rFonts w:ascii="Arial" w:hAnsi="Arial" w:cs="Arial"/>
          <w:color w:val="0000FF"/>
          <w:sz w:val="21"/>
          <w:szCs w:val="21"/>
        </w:rPr>
        <w:t xml:space="preserve"> impacted</w:t>
      </w:r>
      <w:r>
        <w:rPr>
          <w:rFonts w:ascii="Arial" w:hAnsi="Arial" w:cs="Arial"/>
          <w:color w:val="7030A0"/>
          <w:sz w:val="21"/>
          <w:szCs w:val="21"/>
        </w:rPr>
        <w:t>,</w:t>
      </w:r>
      <w:r>
        <w:rPr>
          <w:rFonts w:ascii="Arial" w:hAnsi="Arial" w:cs="Arial"/>
          <w:color w:val="0000FF"/>
          <w:sz w:val="21"/>
          <w:szCs w:val="21"/>
        </w:rPr>
        <w:t> </w:t>
      </w:r>
      <w:r>
        <w:rPr>
          <w:rFonts w:ascii="Arial" w:hAnsi="Arial" w:cs="Arial"/>
          <w:color w:val="7030A0"/>
          <w:sz w:val="21"/>
          <w:szCs w:val="21"/>
        </w:rPr>
        <w:t>as a result of the impacted operations towards the TRP where the TA timer expired</w:t>
      </w:r>
      <w:r>
        <w:rPr>
          <w:rFonts w:ascii="Arial" w:hAnsi="Arial" w:cs="Arial"/>
          <w:color w:val="0000FF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 This further depends on PTAG/STAG definition, which is up to RAN2 to decide.</w:t>
      </w:r>
    </w:p>
    <w:p w14:paraId="5CFBB5BC" w14:textId="77777777" w:rsidR="00E166B9" w:rsidRDefault="00E166B9" w:rsidP="00E166B9">
      <w:pPr>
        <w:pStyle w:val="NormalWeb"/>
        <w:spacing w:before="75" w:beforeAutospacing="0" w:after="0" w:afterAutospacing="0" w:line="360" w:lineRule="atLeast"/>
      </w:pPr>
      <w:r>
        <w:rPr>
          <w:rFonts w:ascii="Arial" w:hAnsi="Arial" w:cs="Arial"/>
          <w:color w:val="000000"/>
          <w:sz w:val="21"/>
          <w:szCs w:val="21"/>
        </w:rPr>
        <w:t>Which UL or DL operation is impacted have not been discussed in RAN1.</w:t>
      </w:r>
    </w:p>
    <w:p w14:paraId="62E9E137" w14:textId="08EBD995" w:rsidR="00461359" w:rsidRDefault="00461359" w:rsidP="00461359">
      <w:pPr>
        <w:pStyle w:val="BodyText"/>
        <w:rPr>
          <w:rFonts w:ascii="Times New Roman" w:hAnsi="Times New Roman" w:cs="Times New Roman"/>
          <w:i/>
          <w:iCs/>
          <w:color w:val="0070C0"/>
          <w:sz w:val="24"/>
          <w:szCs w:val="24"/>
          <w:lang w:val="en-GB" w:eastAsia="ja-JP"/>
        </w:rPr>
      </w:pPr>
      <w:r>
        <w:rPr>
          <w:rFonts w:ascii="Times New Roman" w:hAnsi="Times New Roman" w:cs="Times New Roman"/>
          <w:i/>
          <w:iCs/>
          <w:color w:val="0070C0"/>
          <w:sz w:val="24"/>
          <w:szCs w:val="24"/>
          <w:lang w:val="en-GB" w:eastAsia="ja-JP"/>
        </w:rPr>
        <w:lastRenderedPageBreak/>
        <w:t xml:space="preserve">Version </w:t>
      </w:r>
      <w:r>
        <w:rPr>
          <w:rFonts w:ascii="Times New Roman" w:hAnsi="Times New Roman" w:cs="Times New Roman"/>
          <w:i/>
          <w:iCs/>
          <w:color w:val="0070C0"/>
          <w:sz w:val="24"/>
          <w:szCs w:val="24"/>
          <w:lang w:val="en-GB" w:eastAsia="ja-JP"/>
        </w:rPr>
        <w:t>3</w:t>
      </w:r>
    </w:p>
    <w:p w14:paraId="4A37750B" w14:textId="77777777" w:rsidR="00CC6851" w:rsidRDefault="00CC6851" w:rsidP="00CC6851">
      <w:pPr>
        <w:pStyle w:val="m6509694335024454864msobodytext"/>
        <w:spacing w:after="0" w:afterAutospacing="0"/>
      </w:pPr>
      <w:r>
        <w:rPr>
          <w:color w:val="000000"/>
          <w:lang w:val="en-GB"/>
        </w:rPr>
        <w:t xml:space="preserve">RAN1 confirms that when the TA timer expires for a TAG associated with a TCI state, </w:t>
      </w:r>
      <w:r>
        <w:rPr>
          <w:color w:val="FF0000"/>
          <w:lang w:val="en-GB"/>
        </w:rPr>
        <w:t xml:space="preserve">at least </w:t>
      </w:r>
      <w:r>
        <w:rPr>
          <w:color w:val="000000"/>
          <w:lang w:val="en-GB"/>
        </w:rPr>
        <w:t>some UL or DL operation</w:t>
      </w:r>
      <w:r>
        <w:rPr>
          <w:color w:val="FF0000"/>
          <w:lang w:val="en-GB"/>
        </w:rPr>
        <w:t>s</w:t>
      </w:r>
      <w:r>
        <w:rPr>
          <w:color w:val="000000"/>
          <w:lang w:val="en-GB"/>
        </w:rPr>
        <w:t xml:space="preserve"> </w:t>
      </w:r>
      <w:proofErr w:type="gramStart"/>
      <w:r>
        <w:rPr>
          <w:strike/>
          <w:color w:val="FF0000"/>
          <w:lang w:val="en-GB"/>
        </w:rPr>
        <w:t>is</w:t>
      </w:r>
      <w:r>
        <w:rPr>
          <w:color w:val="000000"/>
          <w:lang w:val="en-GB"/>
        </w:rPr>
        <w:t xml:space="preserve"> </w:t>
      </w:r>
      <w:r>
        <w:rPr>
          <w:color w:val="FF0000"/>
          <w:lang w:val="en-GB"/>
        </w:rPr>
        <w:t>are</w:t>
      </w:r>
      <w:proofErr w:type="gramEnd"/>
      <w:r>
        <w:rPr>
          <w:color w:val="000000"/>
          <w:lang w:val="en-GB"/>
        </w:rPr>
        <w:t xml:space="preserve"> impacted </w:t>
      </w:r>
      <w:r>
        <w:rPr>
          <w:lang w:val="en-GB"/>
        </w:rPr>
        <w:t xml:space="preserve">only </w:t>
      </w:r>
      <w:r>
        <w:rPr>
          <w:color w:val="000000"/>
          <w:lang w:val="en-GB"/>
        </w:rPr>
        <w:t>towards that TRP. This further depends on PTAG/STAG definition, which is up to RAN2 to decide.</w:t>
      </w:r>
    </w:p>
    <w:p w14:paraId="4C920122" w14:textId="77777777" w:rsidR="00CC6851" w:rsidRDefault="00CC6851" w:rsidP="00CC6851">
      <w:pPr>
        <w:pStyle w:val="m6509694335024454864msobodytext"/>
        <w:spacing w:after="0" w:afterAutospacing="0"/>
      </w:pPr>
      <w:r>
        <w:rPr>
          <w:color w:val="000000"/>
          <w:lang w:val="en-GB"/>
        </w:rPr>
        <w:t>Which UL or DL operation is impacted have not been discussed in RAN1.</w:t>
      </w:r>
    </w:p>
    <w:p w14:paraId="50FFE312" w14:textId="484AA050" w:rsidR="00734F18" w:rsidRDefault="00734F18" w:rsidP="00E166B9">
      <w:pPr>
        <w:pStyle w:val="NormalWeb"/>
        <w:spacing w:before="75" w:beforeAutospacing="0" w:after="75" w:afterAutospacing="0" w:line="360" w:lineRule="atLeast"/>
        <w:rPr>
          <w:i/>
          <w:iCs/>
          <w:color w:val="0070C0"/>
          <w:lang w:val="en-GB" w:eastAsia="ja-JP"/>
        </w:rPr>
      </w:pPr>
    </w:p>
    <w:sectPr w:rsidR="00734F18">
      <w:pgSz w:w="12240" w:h="15840"/>
      <w:pgMar w:top="1440" w:right="567" w:bottom="144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52066" w14:textId="77777777" w:rsidR="0096783D" w:rsidRDefault="0096783D">
      <w:pPr>
        <w:spacing w:line="240" w:lineRule="auto"/>
      </w:pPr>
      <w:r>
        <w:separator/>
      </w:r>
    </w:p>
  </w:endnote>
  <w:endnote w:type="continuationSeparator" w:id="0">
    <w:p w14:paraId="5EB0259A" w14:textId="77777777" w:rsidR="0096783D" w:rsidRDefault="009678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ACDC4" w14:textId="77777777" w:rsidR="0096783D" w:rsidRDefault="0096783D">
      <w:pPr>
        <w:spacing w:after="0"/>
      </w:pPr>
      <w:r>
        <w:separator/>
      </w:r>
    </w:p>
  </w:footnote>
  <w:footnote w:type="continuationSeparator" w:id="0">
    <w:p w14:paraId="774EE780" w14:textId="77777777" w:rsidR="0096783D" w:rsidRDefault="009678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3E18"/>
    <w:multiLevelType w:val="multilevel"/>
    <w:tmpl w:val="544812E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830BE9"/>
    <w:multiLevelType w:val="multilevel"/>
    <w:tmpl w:val="1F830BE9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7900C49"/>
    <w:multiLevelType w:val="multilevel"/>
    <w:tmpl w:val="27900C4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301C7003"/>
    <w:multiLevelType w:val="multilevel"/>
    <w:tmpl w:val="301C70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556A0"/>
    <w:multiLevelType w:val="multilevel"/>
    <w:tmpl w:val="380556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8B3E4F"/>
    <w:multiLevelType w:val="multilevel"/>
    <w:tmpl w:val="398B3E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D4A52EC"/>
    <w:multiLevelType w:val="multilevel"/>
    <w:tmpl w:val="4D4A52EC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774042"/>
    <w:multiLevelType w:val="multilevel"/>
    <w:tmpl w:val="577740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D42462"/>
    <w:multiLevelType w:val="singleLevel"/>
    <w:tmpl w:val="57D4246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59902DC6"/>
    <w:multiLevelType w:val="multilevel"/>
    <w:tmpl w:val="59902D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BA3D08"/>
    <w:multiLevelType w:val="multilevel"/>
    <w:tmpl w:val="5FBA3D0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8F54D22"/>
    <w:multiLevelType w:val="hybridMultilevel"/>
    <w:tmpl w:val="8BE09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DB43504"/>
    <w:multiLevelType w:val="multilevel"/>
    <w:tmpl w:val="7DB435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085095">
    <w:abstractNumId w:val="8"/>
  </w:num>
  <w:num w:numId="2" w16cid:durableId="1173757596">
    <w:abstractNumId w:val="1"/>
  </w:num>
  <w:num w:numId="3" w16cid:durableId="142045552">
    <w:abstractNumId w:val="9"/>
  </w:num>
  <w:num w:numId="4" w16cid:durableId="1197238825">
    <w:abstractNumId w:val="6"/>
  </w:num>
  <w:num w:numId="5" w16cid:durableId="534193869">
    <w:abstractNumId w:val="14"/>
  </w:num>
  <w:num w:numId="6" w16cid:durableId="2052075127">
    <w:abstractNumId w:val="7"/>
  </w:num>
  <w:num w:numId="7" w16cid:durableId="405348025">
    <w:abstractNumId w:val="11"/>
  </w:num>
  <w:num w:numId="8" w16cid:durableId="202522559">
    <w:abstractNumId w:val="3"/>
  </w:num>
  <w:num w:numId="9" w16cid:durableId="113065824">
    <w:abstractNumId w:val="17"/>
  </w:num>
  <w:num w:numId="10" w16cid:durableId="2064134083">
    <w:abstractNumId w:val="15"/>
  </w:num>
  <w:num w:numId="11" w16cid:durableId="534539248">
    <w:abstractNumId w:val="13"/>
  </w:num>
  <w:num w:numId="12" w16cid:durableId="203907061">
    <w:abstractNumId w:val="4"/>
  </w:num>
  <w:num w:numId="13" w16cid:durableId="2056541900">
    <w:abstractNumId w:val="5"/>
  </w:num>
  <w:num w:numId="14" w16cid:durableId="1482426763">
    <w:abstractNumId w:val="12"/>
  </w:num>
  <w:num w:numId="15" w16cid:durableId="323552027">
    <w:abstractNumId w:val="16"/>
  </w:num>
  <w:num w:numId="16" w16cid:durableId="205144198">
    <w:abstractNumId w:val="2"/>
  </w:num>
  <w:num w:numId="17" w16cid:durableId="393623912">
    <w:abstractNumId w:val="10"/>
  </w:num>
  <w:num w:numId="18" w16cid:durableId="496724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D4E"/>
    <w:rsid w:val="000003C3"/>
    <w:rsid w:val="00000827"/>
    <w:rsid w:val="000009A0"/>
    <w:rsid w:val="000026C2"/>
    <w:rsid w:val="0000352C"/>
    <w:rsid w:val="000042A2"/>
    <w:rsid w:val="00007E8F"/>
    <w:rsid w:val="000111D6"/>
    <w:rsid w:val="00011226"/>
    <w:rsid w:val="00011BFF"/>
    <w:rsid w:val="00013CD7"/>
    <w:rsid w:val="0001580A"/>
    <w:rsid w:val="00020336"/>
    <w:rsid w:val="00021DEF"/>
    <w:rsid w:val="000225CE"/>
    <w:rsid w:val="000229A2"/>
    <w:rsid w:val="00023001"/>
    <w:rsid w:val="0002441A"/>
    <w:rsid w:val="00024C5D"/>
    <w:rsid w:val="00025260"/>
    <w:rsid w:val="0002556A"/>
    <w:rsid w:val="00026282"/>
    <w:rsid w:val="0002646C"/>
    <w:rsid w:val="000278D5"/>
    <w:rsid w:val="00031A2E"/>
    <w:rsid w:val="00032814"/>
    <w:rsid w:val="000333C1"/>
    <w:rsid w:val="000335D7"/>
    <w:rsid w:val="000341D8"/>
    <w:rsid w:val="0004067D"/>
    <w:rsid w:val="00042A50"/>
    <w:rsid w:val="000433BE"/>
    <w:rsid w:val="00043485"/>
    <w:rsid w:val="000441E7"/>
    <w:rsid w:val="000447CD"/>
    <w:rsid w:val="000448CB"/>
    <w:rsid w:val="00045742"/>
    <w:rsid w:val="0004683A"/>
    <w:rsid w:val="000473E9"/>
    <w:rsid w:val="00047EBE"/>
    <w:rsid w:val="00051C76"/>
    <w:rsid w:val="00051EDC"/>
    <w:rsid w:val="00053C22"/>
    <w:rsid w:val="0005630A"/>
    <w:rsid w:val="00056A5F"/>
    <w:rsid w:val="00057971"/>
    <w:rsid w:val="0006129A"/>
    <w:rsid w:val="000635EE"/>
    <w:rsid w:val="0006499F"/>
    <w:rsid w:val="00066030"/>
    <w:rsid w:val="00066561"/>
    <w:rsid w:val="00066960"/>
    <w:rsid w:val="00067227"/>
    <w:rsid w:val="0006778E"/>
    <w:rsid w:val="00070316"/>
    <w:rsid w:val="00071736"/>
    <w:rsid w:val="0007382C"/>
    <w:rsid w:val="0007431F"/>
    <w:rsid w:val="0007449E"/>
    <w:rsid w:val="000744C7"/>
    <w:rsid w:val="00077B78"/>
    <w:rsid w:val="000812DE"/>
    <w:rsid w:val="00081E77"/>
    <w:rsid w:val="00083843"/>
    <w:rsid w:val="0009041A"/>
    <w:rsid w:val="00091414"/>
    <w:rsid w:val="0009141E"/>
    <w:rsid w:val="00092F1A"/>
    <w:rsid w:val="000951CD"/>
    <w:rsid w:val="000965BB"/>
    <w:rsid w:val="000A08C9"/>
    <w:rsid w:val="000A26D1"/>
    <w:rsid w:val="000A3074"/>
    <w:rsid w:val="000A34B7"/>
    <w:rsid w:val="000A41A2"/>
    <w:rsid w:val="000A420E"/>
    <w:rsid w:val="000A495A"/>
    <w:rsid w:val="000A7632"/>
    <w:rsid w:val="000A770D"/>
    <w:rsid w:val="000B0E91"/>
    <w:rsid w:val="000B1328"/>
    <w:rsid w:val="000B1919"/>
    <w:rsid w:val="000B1F51"/>
    <w:rsid w:val="000B37A1"/>
    <w:rsid w:val="000B4B7E"/>
    <w:rsid w:val="000B5421"/>
    <w:rsid w:val="000C1C75"/>
    <w:rsid w:val="000C2513"/>
    <w:rsid w:val="000C2674"/>
    <w:rsid w:val="000C2821"/>
    <w:rsid w:val="000C3488"/>
    <w:rsid w:val="000C3ABE"/>
    <w:rsid w:val="000C3F4C"/>
    <w:rsid w:val="000C4847"/>
    <w:rsid w:val="000C4ECF"/>
    <w:rsid w:val="000C5694"/>
    <w:rsid w:val="000C66A3"/>
    <w:rsid w:val="000C680E"/>
    <w:rsid w:val="000D03A0"/>
    <w:rsid w:val="000D0A54"/>
    <w:rsid w:val="000D0EE6"/>
    <w:rsid w:val="000D15C1"/>
    <w:rsid w:val="000D2DEC"/>
    <w:rsid w:val="000D54AE"/>
    <w:rsid w:val="000D620B"/>
    <w:rsid w:val="000D7F99"/>
    <w:rsid w:val="000E006C"/>
    <w:rsid w:val="000E0BD2"/>
    <w:rsid w:val="000E1078"/>
    <w:rsid w:val="000E3199"/>
    <w:rsid w:val="000E3E3A"/>
    <w:rsid w:val="000E46BB"/>
    <w:rsid w:val="000E4A57"/>
    <w:rsid w:val="000E536F"/>
    <w:rsid w:val="000E53A5"/>
    <w:rsid w:val="000E5C25"/>
    <w:rsid w:val="000E5E65"/>
    <w:rsid w:val="000E7013"/>
    <w:rsid w:val="000F003D"/>
    <w:rsid w:val="000F059E"/>
    <w:rsid w:val="000F19D5"/>
    <w:rsid w:val="000F4244"/>
    <w:rsid w:val="000F526C"/>
    <w:rsid w:val="000F584E"/>
    <w:rsid w:val="000F6C1A"/>
    <w:rsid w:val="000F6D98"/>
    <w:rsid w:val="000F7192"/>
    <w:rsid w:val="000F7C3B"/>
    <w:rsid w:val="00101FEE"/>
    <w:rsid w:val="001031BD"/>
    <w:rsid w:val="00104322"/>
    <w:rsid w:val="00105397"/>
    <w:rsid w:val="001053FE"/>
    <w:rsid w:val="001057D0"/>
    <w:rsid w:val="00106A2C"/>
    <w:rsid w:val="00106B15"/>
    <w:rsid w:val="00110052"/>
    <w:rsid w:val="0011072C"/>
    <w:rsid w:val="0011073C"/>
    <w:rsid w:val="00111240"/>
    <w:rsid w:val="00111DBB"/>
    <w:rsid w:val="001135AE"/>
    <w:rsid w:val="00114468"/>
    <w:rsid w:val="00114B6A"/>
    <w:rsid w:val="001173E7"/>
    <w:rsid w:val="001203D2"/>
    <w:rsid w:val="001241CC"/>
    <w:rsid w:val="0012423B"/>
    <w:rsid w:val="0012505A"/>
    <w:rsid w:val="0013150C"/>
    <w:rsid w:val="00131E92"/>
    <w:rsid w:val="001342BC"/>
    <w:rsid w:val="00134F07"/>
    <w:rsid w:val="00135159"/>
    <w:rsid w:val="001359CD"/>
    <w:rsid w:val="00135A01"/>
    <w:rsid w:val="00141B9E"/>
    <w:rsid w:val="00142A44"/>
    <w:rsid w:val="0014307A"/>
    <w:rsid w:val="0014325A"/>
    <w:rsid w:val="00145532"/>
    <w:rsid w:val="001467AD"/>
    <w:rsid w:val="00146E95"/>
    <w:rsid w:val="001473F9"/>
    <w:rsid w:val="001510C2"/>
    <w:rsid w:val="00151AB3"/>
    <w:rsid w:val="0015211D"/>
    <w:rsid w:val="00152D42"/>
    <w:rsid w:val="001534B9"/>
    <w:rsid w:val="00154CE3"/>
    <w:rsid w:val="00154DB7"/>
    <w:rsid w:val="00154FB0"/>
    <w:rsid w:val="001563D1"/>
    <w:rsid w:val="00157021"/>
    <w:rsid w:val="0016048F"/>
    <w:rsid w:val="001608AF"/>
    <w:rsid w:val="00161007"/>
    <w:rsid w:val="00162384"/>
    <w:rsid w:val="00163BF7"/>
    <w:rsid w:val="00164552"/>
    <w:rsid w:val="001651C7"/>
    <w:rsid w:val="00165488"/>
    <w:rsid w:val="00165DBF"/>
    <w:rsid w:val="00165E5C"/>
    <w:rsid w:val="00166210"/>
    <w:rsid w:val="00166D90"/>
    <w:rsid w:val="00167B7A"/>
    <w:rsid w:val="001705B4"/>
    <w:rsid w:val="001710C9"/>
    <w:rsid w:val="00172789"/>
    <w:rsid w:val="0017490A"/>
    <w:rsid w:val="001753B6"/>
    <w:rsid w:val="00175505"/>
    <w:rsid w:val="001757E2"/>
    <w:rsid w:val="00176CF5"/>
    <w:rsid w:val="0017747A"/>
    <w:rsid w:val="0017775E"/>
    <w:rsid w:val="001807DC"/>
    <w:rsid w:val="00180956"/>
    <w:rsid w:val="001813D4"/>
    <w:rsid w:val="001817FC"/>
    <w:rsid w:val="00181B85"/>
    <w:rsid w:val="00182282"/>
    <w:rsid w:val="00182A3C"/>
    <w:rsid w:val="00183F53"/>
    <w:rsid w:val="00185583"/>
    <w:rsid w:val="00185793"/>
    <w:rsid w:val="00186519"/>
    <w:rsid w:val="0019086A"/>
    <w:rsid w:val="00192FB4"/>
    <w:rsid w:val="00193E46"/>
    <w:rsid w:val="00196536"/>
    <w:rsid w:val="00197B67"/>
    <w:rsid w:val="001A2225"/>
    <w:rsid w:val="001A5F1F"/>
    <w:rsid w:val="001A61ED"/>
    <w:rsid w:val="001A6E59"/>
    <w:rsid w:val="001A703D"/>
    <w:rsid w:val="001A751C"/>
    <w:rsid w:val="001B0115"/>
    <w:rsid w:val="001B0BC1"/>
    <w:rsid w:val="001B27DF"/>
    <w:rsid w:val="001B4C39"/>
    <w:rsid w:val="001B4D13"/>
    <w:rsid w:val="001B5352"/>
    <w:rsid w:val="001B69F6"/>
    <w:rsid w:val="001B73A6"/>
    <w:rsid w:val="001B79C0"/>
    <w:rsid w:val="001C10B4"/>
    <w:rsid w:val="001C1C2F"/>
    <w:rsid w:val="001C253C"/>
    <w:rsid w:val="001C29C1"/>
    <w:rsid w:val="001C396B"/>
    <w:rsid w:val="001C3C97"/>
    <w:rsid w:val="001C401B"/>
    <w:rsid w:val="001C40FB"/>
    <w:rsid w:val="001C62C1"/>
    <w:rsid w:val="001C6FC0"/>
    <w:rsid w:val="001C7147"/>
    <w:rsid w:val="001C7228"/>
    <w:rsid w:val="001C7FA3"/>
    <w:rsid w:val="001D0E5E"/>
    <w:rsid w:val="001D41C0"/>
    <w:rsid w:val="001D5F55"/>
    <w:rsid w:val="001D5FBA"/>
    <w:rsid w:val="001D6350"/>
    <w:rsid w:val="001D63B8"/>
    <w:rsid w:val="001D6AB2"/>
    <w:rsid w:val="001D71F4"/>
    <w:rsid w:val="001D725E"/>
    <w:rsid w:val="001E0B82"/>
    <w:rsid w:val="001E0C0B"/>
    <w:rsid w:val="001E1EB0"/>
    <w:rsid w:val="001E2451"/>
    <w:rsid w:val="001E41DC"/>
    <w:rsid w:val="001E42D0"/>
    <w:rsid w:val="001E457E"/>
    <w:rsid w:val="001E45BE"/>
    <w:rsid w:val="001E4D93"/>
    <w:rsid w:val="001E521A"/>
    <w:rsid w:val="001E615D"/>
    <w:rsid w:val="001E6923"/>
    <w:rsid w:val="001E7CB0"/>
    <w:rsid w:val="001F027F"/>
    <w:rsid w:val="001F109A"/>
    <w:rsid w:val="001F10AA"/>
    <w:rsid w:val="001F11B2"/>
    <w:rsid w:val="001F2FE3"/>
    <w:rsid w:val="001F3001"/>
    <w:rsid w:val="001F346A"/>
    <w:rsid w:val="001F3E11"/>
    <w:rsid w:val="001F5778"/>
    <w:rsid w:val="001F71A1"/>
    <w:rsid w:val="00200898"/>
    <w:rsid w:val="00200F65"/>
    <w:rsid w:val="002011EA"/>
    <w:rsid w:val="002021CA"/>
    <w:rsid w:val="0020323D"/>
    <w:rsid w:val="002046A0"/>
    <w:rsid w:val="002046CB"/>
    <w:rsid w:val="00204DE9"/>
    <w:rsid w:val="002055AF"/>
    <w:rsid w:val="00205C74"/>
    <w:rsid w:val="0020653E"/>
    <w:rsid w:val="002067E6"/>
    <w:rsid w:val="00206808"/>
    <w:rsid w:val="00210F97"/>
    <w:rsid w:val="00211373"/>
    <w:rsid w:val="00211630"/>
    <w:rsid w:val="00211A99"/>
    <w:rsid w:val="00211E86"/>
    <w:rsid w:val="00213073"/>
    <w:rsid w:val="002133F0"/>
    <w:rsid w:val="00215928"/>
    <w:rsid w:val="00220844"/>
    <w:rsid w:val="00221C9E"/>
    <w:rsid w:val="002222DA"/>
    <w:rsid w:val="00223864"/>
    <w:rsid w:val="00223BCA"/>
    <w:rsid w:val="0022429B"/>
    <w:rsid w:val="00225501"/>
    <w:rsid w:val="00226020"/>
    <w:rsid w:val="0022748E"/>
    <w:rsid w:val="0023016C"/>
    <w:rsid w:val="00230754"/>
    <w:rsid w:val="00230AE7"/>
    <w:rsid w:val="00232009"/>
    <w:rsid w:val="00232667"/>
    <w:rsid w:val="0023286B"/>
    <w:rsid w:val="00233980"/>
    <w:rsid w:val="00235CF8"/>
    <w:rsid w:val="002372DD"/>
    <w:rsid w:val="00237EB8"/>
    <w:rsid w:val="00240D88"/>
    <w:rsid w:val="002417DA"/>
    <w:rsid w:val="0024248C"/>
    <w:rsid w:val="0024277F"/>
    <w:rsid w:val="00242F35"/>
    <w:rsid w:val="00244049"/>
    <w:rsid w:val="00244514"/>
    <w:rsid w:val="0024472B"/>
    <w:rsid w:val="002453D5"/>
    <w:rsid w:val="00251A77"/>
    <w:rsid w:val="00251CED"/>
    <w:rsid w:val="00253698"/>
    <w:rsid w:val="00253E42"/>
    <w:rsid w:val="0025412F"/>
    <w:rsid w:val="00254424"/>
    <w:rsid w:val="0025585A"/>
    <w:rsid w:val="00255877"/>
    <w:rsid w:val="00260CD2"/>
    <w:rsid w:val="0026267E"/>
    <w:rsid w:val="00262D79"/>
    <w:rsid w:val="0026348C"/>
    <w:rsid w:val="002637E0"/>
    <w:rsid w:val="002648DE"/>
    <w:rsid w:val="00264A91"/>
    <w:rsid w:val="00264B3C"/>
    <w:rsid w:val="00264CE8"/>
    <w:rsid w:val="00264F68"/>
    <w:rsid w:val="00265ACC"/>
    <w:rsid w:val="00265BBB"/>
    <w:rsid w:val="002674D4"/>
    <w:rsid w:val="002706AF"/>
    <w:rsid w:val="00271CD3"/>
    <w:rsid w:val="0027320D"/>
    <w:rsid w:val="00273EA2"/>
    <w:rsid w:val="002752BE"/>
    <w:rsid w:val="00275D4E"/>
    <w:rsid w:val="00276102"/>
    <w:rsid w:val="002763E8"/>
    <w:rsid w:val="00276693"/>
    <w:rsid w:val="00277516"/>
    <w:rsid w:val="002805F3"/>
    <w:rsid w:val="00280AF1"/>
    <w:rsid w:val="00280C7E"/>
    <w:rsid w:val="0028165D"/>
    <w:rsid w:val="00281A0A"/>
    <w:rsid w:val="00282373"/>
    <w:rsid w:val="0028329B"/>
    <w:rsid w:val="0028466F"/>
    <w:rsid w:val="00287D49"/>
    <w:rsid w:val="00290F56"/>
    <w:rsid w:val="00291C9F"/>
    <w:rsid w:val="00291F8D"/>
    <w:rsid w:val="00292013"/>
    <w:rsid w:val="00292129"/>
    <w:rsid w:val="00293287"/>
    <w:rsid w:val="00294A22"/>
    <w:rsid w:val="00294E34"/>
    <w:rsid w:val="00295A12"/>
    <w:rsid w:val="00296938"/>
    <w:rsid w:val="002978E2"/>
    <w:rsid w:val="002A02F4"/>
    <w:rsid w:val="002A1AEA"/>
    <w:rsid w:val="002A29EE"/>
    <w:rsid w:val="002A33CC"/>
    <w:rsid w:val="002A7065"/>
    <w:rsid w:val="002A72A7"/>
    <w:rsid w:val="002B0587"/>
    <w:rsid w:val="002B068F"/>
    <w:rsid w:val="002B10B9"/>
    <w:rsid w:val="002B1742"/>
    <w:rsid w:val="002B1FFF"/>
    <w:rsid w:val="002B281E"/>
    <w:rsid w:val="002B4A48"/>
    <w:rsid w:val="002B4ADF"/>
    <w:rsid w:val="002B5142"/>
    <w:rsid w:val="002B6DB4"/>
    <w:rsid w:val="002C3FA2"/>
    <w:rsid w:val="002C4B1E"/>
    <w:rsid w:val="002C4C5A"/>
    <w:rsid w:val="002C4CCF"/>
    <w:rsid w:val="002C4EF2"/>
    <w:rsid w:val="002C5E4C"/>
    <w:rsid w:val="002C654F"/>
    <w:rsid w:val="002C6D8D"/>
    <w:rsid w:val="002C708A"/>
    <w:rsid w:val="002D1DD1"/>
    <w:rsid w:val="002D2905"/>
    <w:rsid w:val="002D3863"/>
    <w:rsid w:val="002D569B"/>
    <w:rsid w:val="002D6695"/>
    <w:rsid w:val="002D6E84"/>
    <w:rsid w:val="002D6F9A"/>
    <w:rsid w:val="002D73D2"/>
    <w:rsid w:val="002E0361"/>
    <w:rsid w:val="002E04D2"/>
    <w:rsid w:val="002E121C"/>
    <w:rsid w:val="002E1958"/>
    <w:rsid w:val="002E227A"/>
    <w:rsid w:val="002E2696"/>
    <w:rsid w:val="002E294E"/>
    <w:rsid w:val="002E402F"/>
    <w:rsid w:val="002E4902"/>
    <w:rsid w:val="002E6587"/>
    <w:rsid w:val="002E74E7"/>
    <w:rsid w:val="002F1353"/>
    <w:rsid w:val="002F29AF"/>
    <w:rsid w:val="002F3231"/>
    <w:rsid w:val="002F3B39"/>
    <w:rsid w:val="002F3D2F"/>
    <w:rsid w:val="002F3F7D"/>
    <w:rsid w:val="002F4CB8"/>
    <w:rsid w:val="00300909"/>
    <w:rsid w:val="00301369"/>
    <w:rsid w:val="00302F67"/>
    <w:rsid w:val="0030332C"/>
    <w:rsid w:val="0030441B"/>
    <w:rsid w:val="00304D81"/>
    <w:rsid w:val="00305CD1"/>
    <w:rsid w:val="00306D13"/>
    <w:rsid w:val="00306E63"/>
    <w:rsid w:val="003117E3"/>
    <w:rsid w:val="00312A68"/>
    <w:rsid w:val="00312C67"/>
    <w:rsid w:val="00312D61"/>
    <w:rsid w:val="003138B7"/>
    <w:rsid w:val="00313A71"/>
    <w:rsid w:val="00313B73"/>
    <w:rsid w:val="00313EC3"/>
    <w:rsid w:val="00315BD0"/>
    <w:rsid w:val="00315E33"/>
    <w:rsid w:val="00320CEB"/>
    <w:rsid w:val="00321B74"/>
    <w:rsid w:val="003233C2"/>
    <w:rsid w:val="003238E3"/>
    <w:rsid w:val="003245A8"/>
    <w:rsid w:val="00324784"/>
    <w:rsid w:val="003262AD"/>
    <w:rsid w:val="00326B7B"/>
    <w:rsid w:val="00327C58"/>
    <w:rsid w:val="0033077A"/>
    <w:rsid w:val="0033177C"/>
    <w:rsid w:val="00332631"/>
    <w:rsid w:val="0033361D"/>
    <w:rsid w:val="0033375E"/>
    <w:rsid w:val="00335474"/>
    <w:rsid w:val="00335BDC"/>
    <w:rsid w:val="003412CF"/>
    <w:rsid w:val="003425D1"/>
    <w:rsid w:val="00347A6C"/>
    <w:rsid w:val="00347B5D"/>
    <w:rsid w:val="00347DFA"/>
    <w:rsid w:val="003501DC"/>
    <w:rsid w:val="00352193"/>
    <w:rsid w:val="003524A0"/>
    <w:rsid w:val="00352D73"/>
    <w:rsid w:val="003532AC"/>
    <w:rsid w:val="0035351B"/>
    <w:rsid w:val="0035428C"/>
    <w:rsid w:val="00355266"/>
    <w:rsid w:val="00355834"/>
    <w:rsid w:val="0035669C"/>
    <w:rsid w:val="00356891"/>
    <w:rsid w:val="003576BE"/>
    <w:rsid w:val="0036093F"/>
    <w:rsid w:val="00361571"/>
    <w:rsid w:val="00367B1D"/>
    <w:rsid w:val="003703AD"/>
    <w:rsid w:val="003708D9"/>
    <w:rsid w:val="00371C17"/>
    <w:rsid w:val="003728B0"/>
    <w:rsid w:val="003728EF"/>
    <w:rsid w:val="00372D5D"/>
    <w:rsid w:val="00373688"/>
    <w:rsid w:val="00374B60"/>
    <w:rsid w:val="003758E1"/>
    <w:rsid w:val="003760DF"/>
    <w:rsid w:val="00376D4F"/>
    <w:rsid w:val="003773C6"/>
    <w:rsid w:val="003778F7"/>
    <w:rsid w:val="00381BBE"/>
    <w:rsid w:val="00382B15"/>
    <w:rsid w:val="003834B2"/>
    <w:rsid w:val="00384337"/>
    <w:rsid w:val="0038449C"/>
    <w:rsid w:val="00385C53"/>
    <w:rsid w:val="00386753"/>
    <w:rsid w:val="00390D9D"/>
    <w:rsid w:val="00393FD5"/>
    <w:rsid w:val="003967C1"/>
    <w:rsid w:val="00397A5C"/>
    <w:rsid w:val="003A0C67"/>
    <w:rsid w:val="003A220B"/>
    <w:rsid w:val="003A3ABB"/>
    <w:rsid w:val="003A4253"/>
    <w:rsid w:val="003A46D4"/>
    <w:rsid w:val="003A4F55"/>
    <w:rsid w:val="003A5546"/>
    <w:rsid w:val="003B0D82"/>
    <w:rsid w:val="003B0EDD"/>
    <w:rsid w:val="003B1558"/>
    <w:rsid w:val="003B4BE0"/>
    <w:rsid w:val="003B556B"/>
    <w:rsid w:val="003B7F3F"/>
    <w:rsid w:val="003C03A4"/>
    <w:rsid w:val="003C053A"/>
    <w:rsid w:val="003C183D"/>
    <w:rsid w:val="003C19E0"/>
    <w:rsid w:val="003C1CB2"/>
    <w:rsid w:val="003C2075"/>
    <w:rsid w:val="003C20FB"/>
    <w:rsid w:val="003C3C8A"/>
    <w:rsid w:val="003C6777"/>
    <w:rsid w:val="003D055B"/>
    <w:rsid w:val="003D129F"/>
    <w:rsid w:val="003D1FCE"/>
    <w:rsid w:val="003D2D3D"/>
    <w:rsid w:val="003D40F3"/>
    <w:rsid w:val="003D55DB"/>
    <w:rsid w:val="003D5625"/>
    <w:rsid w:val="003D622D"/>
    <w:rsid w:val="003D684B"/>
    <w:rsid w:val="003D6960"/>
    <w:rsid w:val="003D6E99"/>
    <w:rsid w:val="003D748E"/>
    <w:rsid w:val="003D7A0C"/>
    <w:rsid w:val="003D7AB5"/>
    <w:rsid w:val="003E08F4"/>
    <w:rsid w:val="003E0F53"/>
    <w:rsid w:val="003E21FB"/>
    <w:rsid w:val="003E2ABA"/>
    <w:rsid w:val="003E2E14"/>
    <w:rsid w:val="003E4C4C"/>
    <w:rsid w:val="003E4C8D"/>
    <w:rsid w:val="003E665A"/>
    <w:rsid w:val="003F0D1B"/>
    <w:rsid w:val="003F1868"/>
    <w:rsid w:val="003F19B2"/>
    <w:rsid w:val="003F1BD9"/>
    <w:rsid w:val="003F234D"/>
    <w:rsid w:val="003F2A14"/>
    <w:rsid w:val="003F2A6E"/>
    <w:rsid w:val="003F4C4F"/>
    <w:rsid w:val="003F5CF3"/>
    <w:rsid w:val="003F5F67"/>
    <w:rsid w:val="003F6200"/>
    <w:rsid w:val="003F6C55"/>
    <w:rsid w:val="003F6FBE"/>
    <w:rsid w:val="00401961"/>
    <w:rsid w:val="00401B88"/>
    <w:rsid w:val="00401DE3"/>
    <w:rsid w:val="004045EA"/>
    <w:rsid w:val="00404B4D"/>
    <w:rsid w:val="00404BCC"/>
    <w:rsid w:val="004062A2"/>
    <w:rsid w:val="0040789C"/>
    <w:rsid w:val="0041323E"/>
    <w:rsid w:val="00413634"/>
    <w:rsid w:val="00414218"/>
    <w:rsid w:val="00416484"/>
    <w:rsid w:val="0041657D"/>
    <w:rsid w:val="00417D74"/>
    <w:rsid w:val="0042081E"/>
    <w:rsid w:val="00421494"/>
    <w:rsid w:val="00423034"/>
    <w:rsid w:val="00423F26"/>
    <w:rsid w:val="00425BA8"/>
    <w:rsid w:val="00430120"/>
    <w:rsid w:val="0043092F"/>
    <w:rsid w:val="00432066"/>
    <w:rsid w:val="00432908"/>
    <w:rsid w:val="00433231"/>
    <w:rsid w:val="0043323C"/>
    <w:rsid w:val="004342BF"/>
    <w:rsid w:val="00436456"/>
    <w:rsid w:val="0043679E"/>
    <w:rsid w:val="00440C05"/>
    <w:rsid w:val="004410F5"/>
    <w:rsid w:val="00442716"/>
    <w:rsid w:val="00443B3A"/>
    <w:rsid w:val="00445116"/>
    <w:rsid w:val="00445F71"/>
    <w:rsid w:val="00446945"/>
    <w:rsid w:val="00447F6E"/>
    <w:rsid w:val="00450652"/>
    <w:rsid w:val="004535FA"/>
    <w:rsid w:val="00454782"/>
    <w:rsid w:val="0045568D"/>
    <w:rsid w:val="00461359"/>
    <w:rsid w:val="00461570"/>
    <w:rsid w:val="00462476"/>
    <w:rsid w:val="004632DA"/>
    <w:rsid w:val="004636C5"/>
    <w:rsid w:val="004659CF"/>
    <w:rsid w:val="004664E9"/>
    <w:rsid w:val="0046724B"/>
    <w:rsid w:val="00472906"/>
    <w:rsid w:val="00473EE0"/>
    <w:rsid w:val="00474392"/>
    <w:rsid w:val="004745A3"/>
    <w:rsid w:val="00474685"/>
    <w:rsid w:val="004761E8"/>
    <w:rsid w:val="00477C26"/>
    <w:rsid w:val="00480524"/>
    <w:rsid w:val="00481941"/>
    <w:rsid w:val="00482F4C"/>
    <w:rsid w:val="00482FAB"/>
    <w:rsid w:val="00483A13"/>
    <w:rsid w:val="00485094"/>
    <w:rsid w:val="00485DCF"/>
    <w:rsid w:val="0048740F"/>
    <w:rsid w:val="004876FD"/>
    <w:rsid w:val="004905CD"/>
    <w:rsid w:val="004930CB"/>
    <w:rsid w:val="00495762"/>
    <w:rsid w:val="004958E1"/>
    <w:rsid w:val="0049634C"/>
    <w:rsid w:val="00496B81"/>
    <w:rsid w:val="00496FAC"/>
    <w:rsid w:val="004976A3"/>
    <w:rsid w:val="004A113F"/>
    <w:rsid w:val="004A2B20"/>
    <w:rsid w:val="004A35D1"/>
    <w:rsid w:val="004A50C7"/>
    <w:rsid w:val="004A5644"/>
    <w:rsid w:val="004A5FDF"/>
    <w:rsid w:val="004A6E2A"/>
    <w:rsid w:val="004A74D7"/>
    <w:rsid w:val="004A7D6C"/>
    <w:rsid w:val="004A7F5B"/>
    <w:rsid w:val="004B1C9A"/>
    <w:rsid w:val="004B1D4D"/>
    <w:rsid w:val="004B24CD"/>
    <w:rsid w:val="004B3328"/>
    <w:rsid w:val="004B380E"/>
    <w:rsid w:val="004B42DA"/>
    <w:rsid w:val="004B51F3"/>
    <w:rsid w:val="004B6D6F"/>
    <w:rsid w:val="004C0A81"/>
    <w:rsid w:val="004C23C6"/>
    <w:rsid w:val="004C3159"/>
    <w:rsid w:val="004C32E3"/>
    <w:rsid w:val="004C3535"/>
    <w:rsid w:val="004C398B"/>
    <w:rsid w:val="004C3C98"/>
    <w:rsid w:val="004C3DE6"/>
    <w:rsid w:val="004C4596"/>
    <w:rsid w:val="004C5417"/>
    <w:rsid w:val="004C585C"/>
    <w:rsid w:val="004C6075"/>
    <w:rsid w:val="004C6C2E"/>
    <w:rsid w:val="004C72AF"/>
    <w:rsid w:val="004C7DD6"/>
    <w:rsid w:val="004C7FC5"/>
    <w:rsid w:val="004D1021"/>
    <w:rsid w:val="004D1188"/>
    <w:rsid w:val="004D1790"/>
    <w:rsid w:val="004D4643"/>
    <w:rsid w:val="004D4B6E"/>
    <w:rsid w:val="004D4E22"/>
    <w:rsid w:val="004D519F"/>
    <w:rsid w:val="004D5E5D"/>
    <w:rsid w:val="004D695C"/>
    <w:rsid w:val="004D6B24"/>
    <w:rsid w:val="004D7F94"/>
    <w:rsid w:val="004E0E35"/>
    <w:rsid w:val="004E30CD"/>
    <w:rsid w:val="004E3110"/>
    <w:rsid w:val="004E3801"/>
    <w:rsid w:val="004E4B00"/>
    <w:rsid w:val="004E4D2D"/>
    <w:rsid w:val="004E5413"/>
    <w:rsid w:val="004E5F2C"/>
    <w:rsid w:val="004E5FEF"/>
    <w:rsid w:val="004E66E0"/>
    <w:rsid w:val="004F0343"/>
    <w:rsid w:val="004F09D7"/>
    <w:rsid w:val="004F2DD4"/>
    <w:rsid w:val="005017B1"/>
    <w:rsid w:val="005028D4"/>
    <w:rsid w:val="00502C78"/>
    <w:rsid w:val="00503D66"/>
    <w:rsid w:val="005048AA"/>
    <w:rsid w:val="00505A35"/>
    <w:rsid w:val="0050679E"/>
    <w:rsid w:val="00506834"/>
    <w:rsid w:val="00507956"/>
    <w:rsid w:val="00507AB1"/>
    <w:rsid w:val="00510AF4"/>
    <w:rsid w:val="0051133B"/>
    <w:rsid w:val="00511CAD"/>
    <w:rsid w:val="00513637"/>
    <w:rsid w:val="00514176"/>
    <w:rsid w:val="00521F86"/>
    <w:rsid w:val="00522497"/>
    <w:rsid w:val="00523DAE"/>
    <w:rsid w:val="00525F5D"/>
    <w:rsid w:val="005262BD"/>
    <w:rsid w:val="005275F5"/>
    <w:rsid w:val="00530D95"/>
    <w:rsid w:val="00531213"/>
    <w:rsid w:val="0053163E"/>
    <w:rsid w:val="00531A62"/>
    <w:rsid w:val="00533CE0"/>
    <w:rsid w:val="00534651"/>
    <w:rsid w:val="00535FCD"/>
    <w:rsid w:val="00536F0D"/>
    <w:rsid w:val="00540F1B"/>
    <w:rsid w:val="00542739"/>
    <w:rsid w:val="0054377B"/>
    <w:rsid w:val="005468BB"/>
    <w:rsid w:val="00546EB4"/>
    <w:rsid w:val="005475B1"/>
    <w:rsid w:val="00551333"/>
    <w:rsid w:val="0055307B"/>
    <w:rsid w:val="00553F29"/>
    <w:rsid w:val="005561BA"/>
    <w:rsid w:val="00556D31"/>
    <w:rsid w:val="005578BF"/>
    <w:rsid w:val="005638E0"/>
    <w:rsid w:val="00563E18"/>
    <w:rsid w:val="00564241"/>
    <w:rsid w:val="005645BE"/>
    <w:rsid w:val="005647EE"/>
    <w:rsid w:val="00565443"/>
    <w:rsid w:val="00565A89"/>
    <w:rsid w:val="00565BDD"/>
    <w:rsid w:val="0056653D"/>
    <w:rsid w:val="0057149D"/>
    <w:rsid w:val="00573271"/>
    <w:rsid w:val="00575619"/>
    <w:rsid w:val="005805BB"/>
    <w:rsid w:val="00580F2E"/>
    <w:rsid w:val="005824EF"/>
    <w:rsid w:val="00582A2B"/>
    <w:rsid w:val="00584AE2"/>
    <w:rsid w:val="00584D74"/>
    <w:rsid w:val="00585392"/>
    <w:rsid w:val="0058710A"/>
    <w:rsid w:val="00587C23"/>
    <w:rsid w:val="0059007A"/>
    <w:rsid w:val="005916CE"/>
    <w:rsid w:val="0059275C"/>
    <w:rsid w:val="005929E8"/>
    <w:rsid w:val="00593E06"/>
    <w:rsid w:val="0059487C"/>
    <w:rsid w:val="00594C8F"/>
    <w:rsid w:val="005960E3"/>
    <w:rsid w:val="00597844"/>
    <w:rsid w:val="00597E2B"/>
    <w:rsid w:val="005A0589"/>
    <w:rsid w:val="005A0E20"/>
    <w:rsid w:val="005B3D95"/>
    <w:rsid w:val="005B40F8"/>
    <w:rsid w:val="005B4BF7"/>
    <w:rsid w:val="005B6CB5"/>
    <w:rsid w:val="005B701C"/>
    <w:rsid w:val="005B7F93"/>
    <w:rsid w:val="005C2127"/>
    <w:rsid w:val="005C24A8"/>
    <w:rsid w:val="005C3679"/>
    <w:rsid w:val="005C3688"/>
    <w:rsid w:val="005C477B"/>
    <w:rsid w:val="005C4B6C"/>
    <w:rsid w:val="005C5493"/>
    <w:rsid w:val="005C5D49"/>
    <w:rsid w:val="005C663B"/>
    <w:rsid w:val="005C6E88"/>
    <w:rsid w:val="005D0546"/>
    <w:rsid w:val="005D1DEC"/>
    <w:rsid w:val="005D2609"/>
    <w:rsid w:val="005D3EC1"/>
    <w:rsid w:val="005D47BA"/>
    <w:rsid w:val="005D4900"/>
    <w:rsid w:val="005D4DD1"/>
    <w:rsid w:val="005D66D9"/>
    <w:rsid w:val="005D6C96"/>
    <w:rsid w:val="005D704D"/>
    <w:rsid w:val="005E0562"/>
    <w:rsid w:val="005E1A7C"/>
    <w:rsid w:val="005E3837"/>
    <w:rsid w:val="005E4240"/>
    <w:rsid w:val="005E485C"/>
    <w:rsid w:val="005E5025"/>
    <w:rsid w:val="005E5667"/>
    <w:rsid w:val="005E74EA"/>
    <w:rsid w:val="005E780E"/>
    <w:rsid w:val="005F0BE8"/>
    <w:rsid w:val="005F1E8E"/>
    <w:rsid w:val="005F2215"/>
    <w:rsid w:val="005F29F8"/>
    <w:rsid w:val="005F324B"/>
    <w:rsid w:val="005F526B"/>
    <w:rsid w:val="005F542A"/>
    <w:rsid w:val="005F5640"/>
    <w:rsid w:val="00600C7E"/>
    <w:rsid w:val="00601CB3"/>
    <w:rsid w:val="006031F1"/>
    <w:rsid w:val="00603237"/>
    <w:rsid w:val="00604814"/>
    <w:rsid w:val="00604A05"/>
    <w:rsid w:val="006055C7"/>
    <w:rsid w:val="006069D6"/>
    <w:rsid w:val="00607ADD"/>
    <w:rsid w:val="006109EB"/>
    <w:rsid w:val="00611373"/>
    <w:rsid w:val="00612168"/>
    <w:rsid w:val="00614F69"/>
    <w:rsid w:val="00615EC2"/>
    <w:rsid w:val="006162E5"/>
    <w:rsid w:val="0061688F"/>
    <w:rsid w:val="0062054C"/>
    <w:rsid w:val="00621BB7"/>
    <w:rsid w:val="006234DD"/>
    <w:rsid w:val="0062413A"/>
    <w:rsid w:val="006241FF"/>
    <w:rsid w:val="00624358"/>
    <w:rsid w:val="0062560D"/>
    <w:rsid w:val="0062583A"/>
    <w:rsid w:val="00625F63"/>
    <w:rsid w:val="00630490"/>
    <w:rsid w:val="00630AEB"/>
    <w:rsid w:val="006314FA"/>
    <w:rsid w:val="00632D3A"/>
    <w:rsid w:val="006335A7"/>
    <w:rsid w:val="00633C73"/>
    <w:rsid w:val="0063427E"/>
    <w:rsid w:val="0063432B"/>
    <w:rsid w:val="0063464F"/>
    <w:rsid w:val="0063488A"/>
    <w:rsid w:val="00635110"/>
    <w:rsid w:val="00637FD5"/>
    <w:rsid w:val="006404CD"/>
    <w:rsid w:val="006404F3"/>
    <w:rsid w:val="006416EA"/>
    <w:rsid w:val="006416ED"/>
    <w:rsid w:val="00642CAD"/>
    <w:rsid w:val="006454CD"/>
    <w:rsid w:val="0064763A"/>
    <w:rsid w:val="006511A9"/>
    <w:rsid w:val="0065155F"/>
    <w:rsid w:val="00653861"/>
    <w:rsid w:val="00654E10"/>
    <w:rsid w:val="006562A7"/>
    <w:rsid w:val="00656583"/>
    <w:rsid w:val="00656DAB"/>
    <w:rsid w:val="00657218"/>
    <w:rsid w:val="0066266A"/>
    <w:rsid w:val="0066307C"/>
    <w:rsid w:val="0066331E"/>
    <w:rsid w:val="00663770"/>
    <w:rsid w:val="006664D8"/>
    <w:rsid w:val="00670FBD"/>
    <w:rsid w:val="00673432"/>
    <w:rsid w:val="00675372"/>
    <w:rsid w:val="006767CF"/>
    <w:rsid w:val="00677E8E"/>
    <w:rsid w:val="00681060"/>
    <w:rsid w:val="00681773"/>
    <w:rsid w:val="0068400C"/>
    <w:rsid w:val="0068422D"/>
    <w:rsid w:val="00685B54"/>
    <w:rsid w:val="00685D98"/>
    <w:rsid w:val="00686DD1"/>
    <w:rsid w:val="006879E8"/>
    <w:rsid w:val="00687D56"/>
    <w:rsid w:val="00687FF7"/>
    <w:rsid w:val="0069067A"/>
    <w:rsid w:val="0069098C"/>
    <w:rsid w:val="00690A84"/>
    <w:rsid w:val="00690C01"/>
    <w:rsid w:val="00691298"/>
    <w:rsid w:val="0069207C"/>
    <w:rsid w:val="006922A1"/>
    <w:rsid w:val="00692AA5"/>
    <w:rsid w:val="006932E9"/>
    <w:rsid w:val="00693687"/>
    <w:rsid w:val="00693E9A"/>
    <w:rsid w:val="00695317"/>
    <w:rsid w:val="00697F7E"/>
    <w:rsid w:val="006A08F9"/>
    <w:rsid w:val="006A0AD6"/>
    <w:rsid w:val="006A0C0D"/>
    <w:rsid w:val="006A26AA"/>
    <w:rsid w:val="006A3DF2"/>
    <w:rsid w:val="006A5A4F"/>
    <w:rsid w:val="006A7580"/>
    <w:rsid w:val="006A7E86"/>
    <w:rsid w:val="006B07BC"/>
    <w:rsid w:val="006B176B"/>
    <w:rsid w:val="006B23A7"/>
    <w:rsid w:val="006B2E89"/>
    <w:rsid w:val="006B3F6B"/>
    <w:rsid w:val="006B4EF7"/>
    <w:rsid w:val="006B75DA"/>
    <w:rsid w:val="006C05F3"/>
    <w:rsid w:val="006C0997"/>
    <w:rsid w:val="006C3AF9"/>
    <w:rsid w:val="006C3D04"/>
    <w:rsid w:val="006C429F"/>
    <w:rsid w:val="006C514E"/>
    <w:rsid w:val="006C5641"/>
    <w:rsid w:val="006C57EF"/>
    <w:rsid w:val="006C6583"/>
    <w:rsid w:val="006C775E"/>
    <w:rsid w:val="006D13C2"/>
    <w:rsid w:val="006D2834"/>
    <w:rsid w:val="006D38B1"/>
    <w:rsid w:val="006D47F6"/>
    <w:rsid w:val="006D6AD5"/>
    <w:rsid w:val="006D76FC"/>
    <w:rsid w:val="006E1122"/>
    <w:rsid w:val="006E1199"/>
    <w:rsid w:val="006E21C4"/>
    <w:rsid w:val="006E3022"/>
    <w:rsid w:val="006E322A"/>
    <w:rsid w:val="006E3455"/>
    <w:rsid w:val="006E3C1E"/>
    <w:rsid w:val="006E70AD"/>
    <w:rsid w:val="006E7440"/>
    <w:rsid w:val="006F118D"/>
    <w:rsid w:val="006F15AD"/>
    <w:rsid w:val="006F1AC0"/>
    <w:rsid w:val="006F1B8B"/>
    <w:rsid w:val="006F3CC0"/>
    <w:rsid w:val="006F4CC6"/>
    <w:rsid w:val="006F5118"/>
    <w:rsid w:val="006F7101"/>
    <w:rsid w:val="006F75C1"/>
    <w:rsid w:val="0070054A"/>
    <w:rsid w:val="00701B44"/>
    <w:rsid w:val="007028F6"/>
    <w:rsid w:val="0070293A"/>
    <w:rsid w:val="00703516"/>
    <w:rsid w:val="00704804"/>
    <w:rsid w:val="0070517F"/>
    <w:rsid w:val="00706EE4"/>
    <w:rsid w:val="00707259"/>
    <w:rsid w:val="00707EB3"/>
    <w:rsid w:val="007103A3"/>
    <w:rsid w:val="00710F0F"/>
    <w:rsid w:val="00711412"/>
    <w:rsid w:val="00714883"/>
    <w:rsid w:val="0071538B"/>
    <w:rsid w:val="00715CB4"/>
    <w:rsid w:val="00716BB1"/>
    <w:rsid w:val="00717071"/>
    <w:rsid w:val="007171B6"/>
    <w:rsid w:val="00720E40"/>
    <w:rsid w:val="007217A7"/>
    <w:rsid w:val="00721C7A"/>
    <w:rsid w:val="00722A64"/>
    <w:rsid w:val="00723ECF"/>
    <w:rsid w:val="00725E15"/>
    <w:rsid w:val="00725F6A"/>
    <w:rsid w:val="00726758"/>
    <w:rsid w:val="00727FAB"/>
    <w:rsid w:val="00730058"/>
    <w:rsid w:val="00730278"/>
    <w:rsid w:val="0073257B"/>
    <w:rsid w:val="00734F18"/>
    <w:rsid w:val="007358E8"/>
    <w:rsid w:val="00735A1D"/>
    <w:rsid w:val="007364BA"/>
    <w:rsid w:val="007369E1"/>
    <w:rsid w:val="00736AC6"/>
    <w:rsid w:val="00737EE4"/>
    <w:rsid w:val="0074108F"/>
    <w:rsid w:val="007420C4"/>
    <w:rsid w:val="007427BA"/>
    <w:rsid w:val="00742883"/>
    <w:rsid w:val="00742936"/>
    <w:rsid w:val="007466E0"/>
    <w:rsid w:val="00746AF6"/>
    <w:rsid w:val="007512E5"/>
    <w:rsid w:val="00751507"/>
    <w:rsid w:val="007536CE"/>
    <w:rsid w:val="007537E2"/>
    <w:rsid w:val="0075424E"/>
    <w:rsid w:val="0075502B"/>
    <w:rsid w:val="007552BF"/>
    <w:rsid w:val="0075553C"/>
    <w:rsid w:val="007560D0"/>
    <w:rsid w:val="0075790A"/>
    <w:rsid w:val="00757A8B"/>
    <w:rsid w:val="00757FB6"/>
    <w:rsid w:val="00760DAC"/>
    <w:rsid w:val="007616E9"/>
    <w:rsid w:val="007627BC"/>
    <w:rsid w:val="00763CEB"/>
    <w:rsid w:val="007646F5"/>
    <w:rsid w:val="00766E71"/>
    <w:rsid w:val="00766ECD"/>
    <w:rsid w:val="00771401"/>
    <w:rsid w:val="007725B7"/>
    <w:rsid w:val="00774634"/>
    <w:rsid w:val="0077465E"/>
    <w:rsid w:val="0077496C"/>
    <w:rsid w:val="00774AF3"/>
    <w:rsid w:val="007758DD"/>
    <w:rsid w:val="00775B28"/>
    <w:rsid w:val="00775C31"/>
    <w:rsid w:val="007768E7"/>
    <w:rsid w:val="00777120"/>
    <w:rsid w:val="007802A8"/>
    <w:rsid w:val="00780B6A"/>
    <w:rsid w:val="00780EF7"/>
    <w:rsid w:val="007831ED"/>
    <w:rsid w:val="00783F31"/>
    <w:rsid w:val="00786AEA"/>
    <w:rsid w:val="0078768C"/>
    <w:rsid w:val="007911CF"/>
    <w:rsid w:val="00792762"/>
    <w:rsid w:val="007935F8"/>
    <w:rsid w:val="007954E7"/>
    <w:rsid w:val="00796190"/>
    <w:rsid w:val="00797F04"/>
    <w:rsid w:val="007A1B8E"/>
    <w:rsid w:val="007A1D14"/>
    <w:rsid w:val="007A20C4"/>
    <w:rsid w:val="007A2477"/>
    <w:rsid w:val="007A3A5F"/>
    <w:rsid w:val="007A3DEA"/>
    <w:rsid w:val="007A4910"/>
    <w:rsid w:val="007A70CD"/>
    <w:rsid w:val="007A73FC"/>
    <w:rsid w:val="007A7D91"/>
    <w:rsid w:val="007B0341"/>
    <w:rsid w:val="007B068E"/>
    <w:rsid w:val="007B0ABF"/>
    <w:rsid w:val="007B2233"/>
    <w:rsid w:val="007B362C"/>
    <w:rsid w:val="007B3CF1"/>
    <w:rsid w:val="007B7C4B"/>
    <w:rsid w:val="007C0AB5"/>
    <w:rsid w:val="007C1D63"/>
    <w:rsid w:val="007C45DD"/>
    <w:rsid w:val="007C6000"/>
    <w:rsid w:val="007C6ECE"/>
    <w:rsid w:val="007C6FE5"/>
    <w:rsid w:val="007C72D2"/>
    <w:rsid w:val="007C7E5F"/>
    <w:rsid w:val="007D010F"/>
    <w:rsid w:val="007D041B"/>
    <w:rsid w:val="007D25FE"/>
    <w:rsid w:val="007D2967"/>
    <w:rsid w:val="007D4160"/>
    <w:rsid w:val="007D4B6C"/>
    <w:rsid w:val="007D4DB1"/>
    <w:rsid w:val="007D50DA"/>
    <w:rsid w:val="007D6B8D"/>
    <w:rsid w:val="007D711D"/>
    <w:rsid w:val="007D7A1A"/>
    <w:rsid w:val="007E1603"/>
    <w:rsid w:val="007E25F8"/>
    <w:rsid w:val="007E57B9"/>
    <w:rsid w:val="007E64F2"/>
    <w:rsid w:val="007E6ADA"/>
    <w:rsid w:val="007E6C64"/>
    <w:rsid w:val="007E71DA"/>
    <w:rsid w:val="007E72EB"/>
    <w:rsid w:val="007E7B9E"/>
    <w:rsid w:val="007F07CE"/>
    <w:rsid w:val="007F14A4"/>
    <w:rsid w:val="007F186B"/>
    <w:rsid w:val="007F1AD1"/>
    <w:rsid w:val="007F1E95"/>
    <w:rsid w:val="007F4719"/>
    <w:rsid w:val="007F51EB"/>
    <w:rsid w:val="007F5A23"/>
    <w:rsid w:val="007F5EA7"/>
    <w:rsid w:val="007F5F6A"/>
    <w:rsid w:val="007F60F8"/>
    <w:rsid w:val="007F61ED"/>
    <w:rsid w:val="007F6554"/>
    <w:rsid w:val="007F6F5F"/>
    <w:rsid w:val="007F7DB9"/>
    <w:rsid w:val="008014BF"/>
    <w:rsid w:val="00802742"/>
    <w:rsid w:val="0080292A"/>
    <w:rsid w:val="00803973"/>
    <w:rsid w:val="00806F1A"/>
    <w:rsid w:val="00807322"/>
    <w:rsid w:val="00807470"/>
    <w:rsid w:val="008079A8"/>
    <w:rsid w:val="00812518"/>
    <w:rsid w:val="00814752"/>
    <w:rsid w:val="008149AA"/>
    <w:rsid w:val="008149B0"/>
    <w:rsid w:val="008160B9"/>
    <w:rsid w:val="00816470"/>
    <w:rsid w:val="00817834"/>
    <w:rsid w:val="00821756"/>
    <w:rsid w:val="00822249"/>
    <w:rsid w:val="00822783"/>
    <w:rsid w:val="008247CE"/>
    <w:rsid w:val="00824A45"/>
    <w:rsid w:val="0082679B"/>
    <w:rsid w:val="00826FA1"/>
    <w:rsid w:val="00827B21"/>
    <w:rsid w:val="008300A5"/>
    <w:rsid w:val="00831C2E"/>
    <w:rsid w:val="00834190"/>
    <w:rsid w:val="00834913"/>
    <w:rsid w:val="008367AE"/>
    <w:rsid w:val="00836B6B"/>
    <w:rsid w:val="00837644"/>
    <w:rsid w:val="00840E9F"/>
    <w:rsid w:val="0084659A"/>
    <w:rsid w:val="00847AC2"/>
    <w:rsid w:val="008500DE"/>
    <w:rsid w:val="00850361"/>
    <w:rsid w:val="008507C0"/>
    <w:rsid w:val="008509BB"/>
    <w:rsid w:val="00850FF0"/>
    <w:rsid w:val="0085520A"/>
    <w:rsid w:val="00856CD3"/>
    <w:rsid w:val="00856DC1"/>
    <w:rsid w:val="0085707A"/>
    <w:rsid w:val="008573DE"/>
    <w:rsid w:val="0085797B"/>
    <w:rsid w:val="00860154"/>
    <w:rsid w:val="0086030F"/>
    <w:rsid w:val="00860983"/>
    <w:rsid w:val="00860DC7"/>
    <w:rsid w:val="00861494"/>
    <w:rsid w:val="00861BC5"/>
    <w:rsid w:val="00861D8E"/>
    <w:rsid w:val="00861E52"/>
    <w:rsid w:val="00862978"/>
    <w:rsid w:val="00863C1A"/>
    <w:rsid w:val="00864676"/>
    <w:rsid w:val="008672A2"/>
    <w:rsid w:val="00867708"/>
    <w:rsid w:val="00870902"/>
    <w:rsid w:val="008734A8"/>
    <w:rsid w:val="008747B5"/>
    <w:rsid w:val="00874E99"/>
    <w:rsid w:val="00880766"/>
    <w:rsid w:val="00882A2A"/>
    <w:rsid w:val="0088367A"/>
    <w:rsid w:val="00883C35"/>
    <w:rsid w:val="00885BFC"/>
    <w:rsid w:val="00886680"/>
    <w:rsid w:val="00886D94"/>
    <w:rsid w:val="008917C5"/>
    <w:rsid w:val="00893BCC"/>
    <w:rsid w:val="0089430E"/>
    <w:rsid w:val="008959FB"/>
    <w:rsid w:val="00896709"/>
    <w:rsid w:val="00897FE1"/>
    <w:rsid w:val="008A0220"/>
    <w:rsid w:val="008A0807"/>
    <w:rsid w:val="008A1745"/>
    <w:rsid w:val="008A1C62"/>
    <w:rsid w:val="008A1FE7"/>
    <w:rsid w:val="008A2CFC"/>
    <w:rsid w:val="008A2E58"/>
    <w:rsid w:val="008A31FD"/>
    <w:rsid w:val="008A4C34"/>
    <w:rsid w:val="008A6640"/>
    <w:rsid w:val="008A691A"/>
    <w:rsid w:val="008A797E"/>
    <w:rsid w:val="008B1527"/>
    <w:rsid w:val="008B19B1"/>
    <w:rsid w:val="008B32DF"/>
    <w:rsid w:val="008B378F"/>
    <w:rsid w:val="008B3F2C"/>
    <w:rsid w:val="008B5578"/>
    <w:rsid w:val="008B682A"/>
    <w:rsid w:val="008C07B2"/>
    <w:rsid w:val="008C1897"/>
    <w:rsid w:val="008C32AE"/>
    <w:rsid w:val="008C3B66"/>
    <w:rsid w:val="008C729C"/>
    <w:rsid w:val="008D1890"/>
    <w:rsid w:val="008D30D8"/>
    <w:rsid w:val="008D30F0"/>
    <w:rsid w:val="008D3503"/>
    <w:rsid w:val="008D3793"/>
    <w:rsid w:val="008D4E44"/>
    <w:rsid w:val="008D6885"/>
    <w:rsid w:val="008D788E"/>
    <w:rsid w:val="008D78FC"/>
    <w:rsid w:val="008D7C79"/>
    <w:rsid w:val="008E0F99"/>
    <w:rsid w:val="008E247B"/>
    <w:rsid w:val="008E3457"/>
    <w:rsid w:val="008E38D8"/>
    <w:rsid w:val="008E466D"/>
    <w:rsid w:val="008E5F24"/>
    <w:rsid w:val="008E62D1"/>
    <w:rsid w:val="008E6B6D"/>
    <w:rsid w:val="008E7DFB"/>
    <w:rsid w:val="008F18E3"/>
    <w:rsid w:val="008F4368"/>
    <w:rsid w:val="008F5193"/>
    <w:rsid w:val="0090004B"/>
    <w:rsid w:val="00902759"/>
    <w:rsid w:val="00903AFC"/>
    <w:rsid w:val="0090508B"/>
    <w:rsid w:val="00905B7F"/>
    <w:rsid w:val="0090610B"/>
    <w:rsid w:val="009077CA"/>
    <w:rsid w:val="00910425"/>
    <w:rsid w:val="009108BB"/>
    <w:rsid w:val="00910C9E"/>
    <w:rsid w:val="00911703"/>
    <w:rsid w:val="00912FE5"/>
    <w:rsid w:val="0091407A"/>
    <w:rsid w:val="0091438F"/>
    <w:rsid w:val="00915363"/>
    <w:rsid w:val="00915F4D"/>
    <w:rsid w:val="00916B2C"/>
    <w:rsid w:val="0091798A"/>
    <w:rsid w:val="00920E1C"/>
    <w:rsid w:val="009226A7"/>
    <w:rsid w:val="009238CF"/>
    <w:rsid w:val="00925FE9"/>
    <w:rsid w:val="0092611F"/>
    <w:rsid w:val="009263B0"/>
    <w:rsid w:val="009264BB"/>
    <w:rsid w:val="00930881"/>
    <w:rsid w:val="0093175E"/>
    <w:rsid w:val="00931C99"/>
    <w:rsid w:val="009321D4"/>
    <w:rsid w:val="009341C3"/>
    <w:rsid w:val="00934F7B"/>
    <w:rsid w:val="00935E47"/>
    <w:rsid w:val="009365DD"/>
    <w:rsid w:val="00936B48"/>
    <w:rsid w:val="009371D1"/>
    <w:rsid w:val="00940422"/>
    <w:rsid w:val="00941207"/>
    <w:rsid w:val="00941CB4"/>
    <w:rsid w:val="00941EBC"/>
    <w:rsid w:val="00943004"/>
    <w:rsid w:val="00945504"/>
    <w:rsid w:val="0094585B"/>
    <w:rsid w:val="00945D31"/>
    <w:rsid w:val="00946971"/>
    <w:rsid w:val="00947184"/>
    <w:rsid w:val="00947347"/>
    <w:rsid w:val="0094737A"/>
    <w:rsid w:val="00947E9D"/>
    <w:rsid w:val="00947F69"/>
    <w:rsid w:val="0095072A"/>
    <w:rsid w:val="009517BC"/>
    <w:rsid w:val="00951C67"/>
    <w:rsid w:val="009544C2"/>
    <w:rsid w:val="00954F75"/>
    <w:rsid w:val="00955298"/>
    <w:rsid w:val="00961030"/>
    <w:rsid w:val="00961E7F"/>
    <w:rsid w:val="00964FCE"/>
    <w:rsid w:val="0096522C"/>
    <w:rsid w:val="00965292"/>
    <w:rsid w:val="00966921"/>
    <w:rsid w:val="0096783D"/>
    <w:rsid w:val="00967DF8"/>
    <w:rsid w:val="00970312"/>
    <w:rsid w:val="009709D1"/>
    <w:rsid w:val="00970B25"/>
    <w:rsid w:val="00972393"/>
    <w:rsid w:val="00972C37"/>
    <w:rsid w:val="00973462"/>
    <w:rsid w:val="00975F7D"/>
    <w:rsid w:val="00976AA2"/>
    <w:rsid w:val="00976BCE"/>
    <w:rsid w:val="00976DDE"/>
    <w:rsid w:val="00977936"/>
    <w:rsid w:val="00977DEF"/>
    <w:rsid w:val="00980921"/>
    <w:rsid w:val="00981105"/>
    <w:rsid w:val="0098300D"/>
    <w:rsid w:val="009833C5"/>
    <w:rsid w:val="009837D4"/>
    <w:rsid w:val="009850C0"/>
    <w:rsid w:val="0098741C"/>
    <w:rsid w:val="00990C27"/>
    <w:rsid w:val="00991023"/>
    <w:rsid w:val="009910B5"/>
    <w:rsid w:val="00991953"/>
    <w:rsid w:val="00991B26"/>
    <w:rsid w:val="00992F3D"/>
    <w:rsid w:val="00993CAD"/>
    <w:rsid w:val="00994B91"/>
    <w:rsid w:val="00995462"/>
    <w:rsid w:val="0099683B"/>
    <w:rsid w:val="00996E13"/>
    <w:rsid w:val="00997B00"/>
    <w:rsid w:val="00997D83"/>
    <w:rsid w:val="009A0060"/>
    <w:rsid w:val="009A0083"/>
    <w:rsid w:val="009A0797"/>
    <w:rsid w:val="009A0BCC"/>
    <w:rsid w:val="009A143D"/>
    <w:rsid w:val="009A19FC"/>
    <w:rsid w:val="009A3372"/>
    <w:rsid w:val="009A37BC"/>
    <w:rsid w:val="009A4BA6"/>
    <w:rsid w:val="009A5038"/>
    <w:rsid w:val="009A6492"/>
    <w:rsid w:val="009A782C"/>
    <w:rsid w:val="009B0829"/>
    <w:rsid w:val="009B15A0"/>
    <w:rsid w:val="009B3E3E"/>
    <w:rsid w:val="009B4217"/>
    <w:rsid w:val="009B4BFC"/>
    <w:rsid w:val="009B61DC"/>
    <w:rsid w:val="009B729D"/>
    <w:rsid w:val="009B7A27"/>
    <w:rsid w:val="009C28F7"/>
    <w:rsid w:val="009C2C1D"/>
    <w:rsid w:val="009C319C"/>
    <w:rsid w:val="009C4072"/>
    <w:rsid w:val="009C518D"/>
    <w:rsid w:val="009C5D3F"/>
    <w:rsid w:val="009C7360"/>
    <w:rsid w:val="009C7DAE"/>
    <w:rsid w:val="009C7EA3"/>
    <w:rsid w:val="009D0917"/>
    <w:rsid w:val="009D0C73"/>
    <w:rsid w:val="009D11F6"/>
    <w:rsid w:val="009D1D26"/>
    <w:rsid w:val="009D2E83"/>
    <w:rsid w:val="009D379B"/>
    <w:rsid w:val="009D4985"/>
    <w:rsid w:val="009D6DD0"/>
    <w:rsid w:val="009E1C3E"/>
    <w:rsid w:val="009E1F4E"/>
    <w:rsid w:val="009E2526"/>
    <w:rsid w:val="009E50E8"/>
    <w:rsid w:val="009E52F8"/>
    <w:rsid w:val="009E5AA9"/>
    <w:rsid w:val="009F033C"/>
    <w:rsid w:val="009F0C4A"/>
    <w:rsid w:val="009F3BAF"/>
    <w:rsid w:val="009F788D"/>
    <w:rsid w:val="009F78F7"/>
    <w:rsid w:val="009F7B84"/>
    <w:rsid w:val="00A00E03"/>
    <w:rsid w:val="00A01406"/>
    <w:rsid w:val="00A01F06"/>
    <w:rsid w:val="00A02E99"/>
    <w:rsid w:val="00A03125"/>
    <w:rsid w:val="00A0667E"/>
    <w:rsid w:val="00A0687F"/>
    <w:rsid w:val="00A06E76"/>
    <w:rsid w:val="00A07D0D"/>
    <w:rsid w:val="00A07F69"/>
    <w:rsid w:val="00A10711"/>
    <w:rsid w:val="00A11EF0"/>
    <w:rsid w:val="00A13D25"/>
    <w:rsid w:val="00A148F1"/>
    <w:rsid w:val="00A15654"/>
    <w:rsid w:val="00A1703F"/>
    <w:rsid w:val="00A17713"/>
    <w:rsid w:val="00A1795D"/>
    <w:rsid w:val="00A21B24"/>
    <w:rsid w:val="00A24065"/>
    <w:rsid w:val="00A24DC6"/>
    <w:rsid w:val="00A25663"/>
    <w:rsid w:val="00A25757"/>
    <w:rsid w:val="00A25D47"/>
    <w:rsid w:val="00A27C27"/>
    <w:rsid w:val="00A301D0"/>
    <w:rsid w:val="00A30BA6"/>
    <w:rsid w:val="00A30FF2"/>
    <w:rsid w:val="00A31BBC"/>
    <w:rsid w:val="00A326A7"/>
    <w:rsid w:val="00A349B1"/>
    <w:rsid w:val="00A36087"/>
    <w:rsid w:val="00A36DDB"/>
    <w:rsid w:val="00A374FD"/>
    <w:rsid w:val="00A37E54"/>
    <w:rsid w:val="00A40760"/>
    <w:rsid w:val="00A42D0E"/>
    <w:rsid w:val="00A44111"/>
    <w:rsid w:val="00A45C0C"/>
    <w:rsid w:val="00A51453"/>
    <w:rsid w:val="00A521DA"/>
    <w:rsid w:val="00A52F2B"/>
    <w:rsid w:val="00A5322A"/>
    <w:rsid w:val="00A54026"/>
    <w:rsid w:val="00A55923"/>
    <w:rsid w:val="00A55FD3"/>
    <w:rsid w:val="00A578BD"/>
    <w:rsid w:val="00A60D9F"/>
    <w:rsid w:val="00A6130A"/>
    <w:rsid w:val="00A62298"/>
    <w:rsid w:val="00A6452B"/>
    <w:rsid w:val="00A64B67"/>
    <w:rsid w:val="00A64D8B"/>
    <w:rsid w:val="00A663A8"/>
    <w:rsid w:val="00A72EA7"/>
    <w:rsid w:val="00A73789"/>
    <w:rsid w:val="00A74246"/>
    <w:rsid w:val="00A756DC"/>
    <w:rsid w:val="00A769ED"/>
    <w:rsid w:val="00A81D5D"/>
    <w:rsid w:val="00A81EAE"/>
    <w:rsid w:val="00A82409"/>
    <w:rsid w:val="00A83A95"/>
    <w:rsid w:val="00A845CA"/>
    <w:rsid w:val="00A85137"/>
    <w:rsid w:val="00A85859"/>
    <w:rsid w:val="00A85D01"/>
    <w:rsid w:val="00A86864"/>
    <w:rsid w:val="00A86D83"/>
    <w:rsid w:val="00A87B6C"/>
    <w:rsid w:val="00A87F0D"/>
    <w:rsid w:val="00A920BE"/>
    <w:rsid w:val="00A929D0"/>
    <w:rsid w:val="00A92B33"/>
    <w:rsid w:val="00A92CF0"/>
    <w:rsid w:val="00A93975"/>
    <w:rsid w:val="00A9508D"/>
    <w:rsid w:val="00A9563F"/>
    <w:rsid w:val="00A95C06"/>
    <w:rsid w:val="00A96337"/>
    <w:rsid w:val="00A97F1A"/>
    <w:rsid w:val="00AA0869"/>
    <w:rsid w:val="00AA1773"/>
    <w:rsid w:val="00AA38FB"/>
    <w:rsid w:val="00AA3D81"/>
    <w:rsid w:val="00AA4147"/>
    <w:rsid w:val="00AA62C9"/>
    <w:rsid w:val="00AA694D"/>
    <w:rsid w:val="00AA6C3D"/>
    <w:rsid w:val="00AB03E0"/>
    <w:rsid w:val="00AB09AE"/>
    <w:rsid w:val="00AB0E38"/>
    <w:rsid w:val="00AB2D34"/>
    <w:rsid w:val="00AB300D"/>
    <w:rsid w:val="00AC0D55"/>
    <w:rsid w:val="00AC0E59"/>
    <w:rsid w:val="00AC2D7F"/>
    <w:rsid w:val="00AC32A8"/>
    <w:rsid w:val="00AC3445"/>
    <w:rsid w:val="00AC38B9"/>
    <w:rsid w:val="00AC3AF0"/>
    <w:rsid w:val="00AC3D4D"/>
    <w:rsid w:val="00AC673E"/>
    <w:rsid w:val="00AD04FA"/>
    <w:rsid w:val="00AD126F"/>
    <w:rsid w:val="00AD1AC4"/>
    <w:rsid w:val="00AD1F62"/>
    <w:rsid w:val="00AD4CC9"/>
    <w:rsid w:val="00AD75FF"/>
    <w:rsid w:val="00AD7A11"/>
    <w:rsid w:val="00AE098A"/>
    <w:rsid w:val="00AE0DB4"/>
    <w:rsid w:val="00AE4E0D"/>
    <w:rsid w:val="00AE62A4"/>
    <w:rsid w:val="00AE735B"/>
    <w:rsid w:val="00AF0BAC"/>
    <w:rsid w:val="00AF110E"/>
    <w:rsid w:val="00AF180D"/>
    <w:rsid w:val="00AF22C9"/>
    <w:rsid w:val="00AF30B3"/>
    <w:rsid w:val="00AF4149"/>
    <w:rsid w:val="00AF63EF"/>
    <w:rsid w:val="00AF640E"/>
    <w:rsid w:val="00AF6B20"/>
    <w:rsid w:val="00AF712B"/>
    <w:rsid w:val="00B00679"/>
    <w:rsid w:val="00B016C7"/>
    <w:rsid w:val="00B01904"/>
    <w:rsid w:val="00B04DDB"/>
    <w:rsid w:val="00B05DD2"/>
    <w:rsid w:val="00B0740C"/>
    <w:rsid w:val="00B10E88"/>
    <w:rsid w:val="00B110AB"/>
    <w:rsid w:val="00B11726"/>
    <w:rsid w:val="00B129AF"/>
    <w:rsid w:val="00B13387"/>
    <w:rsid w:val="00B137FF"/>
    <w:rsid w:val="00B14AF4"/>
    <w:rsid w:val="00B15617"/>
    <w:rsid w:val="00B17AAE"/>
    <w:rsid w:val="00B200B4"/>
    <w:rsid w:val="00B21A95"/>
    <w:rsid w:val="00B21B9C"/>
    <w:rsid w:val="00B230C7"/>
    <w:rsid w:val="00B246F5"/>
    <w:rsid w:val="00B2500A"/>
    <w:rsid w:val="00B25194"/>
    <w:rsid w:val="00B255E9"/>
    <w:rsid w:val="00B26D77"/>
    <w:rsid w:val="00B26D97"/>
    <w:rsid w:val="00B26EE4"/>
    <w:rsid w:val="00B26FEC"/>
    <w:rsid w:val="00B307C0"/>
    <w:rsid w:val="00B339B9"/>
    <w:rsid w:val="00B346E0"/>
    <w:rsid w:val="00B347C0"/>
    <w:rsid w:val="00B34A72"/>
    <w:rsid w:val="00B37939"/>
    <w:rsid w:val="00B37E78"/>
    <w:rsid w:val="00B41587"/>
    <w:rsid w:val="00B42A33"/>
    <w:rsid w:val="00B438F2"/>
    <w:rsid w:val="00B43B03"/>
    <w:rsid w:val="00B44A8D"/>
    <w:rsid w:val="00B46A40"/>
    <w:rsid w:val="00B46AB3"/>
    <w:rsid w:val="00B47505"/>
    <w:rsid w:val="00B511CF"/>
    <w:rsid w:val="00B51728"/>
    <w:rsid w:val="00B52114"/>
    <w:rsid w:val="00B52159"/>
    <w:rsid w:val="00B5273E"/>
    <w:rsid w:val="00B527C7"/>
    <w:rsid w:val="00B52DFD"/>
    <w:rsid w:val="00B53BE6"/>
    <w:rsid w:val="00B540C7"/>
    <w:rsid w:val="00B547A2"/>
    <w:rsid w:val="00B57F4C"/>
    <w:rsid w:val="00B61037"/>
    <w:rsid w:val="00B6271C"/>
    <w:rsid w:val="00B6313C"/>
    <w:rsid w:val="00B64B7C"/>
    <w:rsid w:val="00B6611F"/>
    <w:rsid w:val="00B67848"/>
    <w:rsid w:val="00B67B78"/>
    <w:rsid w:val="00B70118"/>
    <w:rsid w:val="00B72AB8"/>
    <w:rsid w:val="00B73262"/>
    <w:rsid w:val="00B73777"/>
    <w:rsid w:val="00B7381C"/>
    <w:rsid w:val="00B73918"/>
    <w:rsid w:val="00B73A5E"/>
    <w:rsid w:val="00B7562E"/>
    <w:rsid w:val="00B76173"/>
    <w:rsid w:val="00B77FF0"/>
    <w:rsid w:val="00B800DF"/>
    <w:rsid w:val="00B822F8"/>
    <w:rsid w:val="00B8337C"/>
    <w:rsid w:val="00B83C7B"/>
    <w:rsid w:val="00B85648"/>
    <w:rsid w:val="00B9083B"/>
    <w:rsid w:val="00B91BE0"/>
    <w:rsid w:val="00B928A1"/>
    <w:rsid w:val="00B92F62"/>
    <w:rsid w:val="00B93F60"/>
    <w:rsid w:val="00B95183"/>
    <w:rsid w:val="00B95521"/>
    <w:rsid w:val="00B968BE"/>
    <w:rsid w:val="00B96F1B"/>
    <w:rsid w:val="00B97E7D"/>
    <w:rsid w:val="00BA0050"/>
    <w:rsid w:val="00BA2C52"/>
    <w:rsid w:val="00BA5A69"/>
    <w:rsid w:val="00BA5BE9"/>
    <w:rsid w:val="00BA603A"/>
    <w:rsid w:val="00BB2FC0"/>
    <w:rsid w:val="00BB35DD"/>
    <w:rsid w:val="00BB36CF"/>
    <w:rsid w:val="00BB38DB"/>
    <w:rsid w:val="00BB3D3B"/>
    <w:rsid w:val="00BB4EFB"/>
    <w:rsid w:val="00BB5F6C"/>
    <w:rsid w:val="00BB633B"/>
    <w:rsid w:val="00BB6AB3"/>
    <w:rsid w:val="00BB6B61"/>
    <w:rsid w:val="00BB784B"/>
    <w:rsid w:val="00BC074D"/>
    <w:rsid w:val="00BC2FED"/>
    <w:rsid w:val="00BC3035"/>
    <w:rsid w:val="00BC4BC6"/>
    <w:rsid w:val="00BC51BF"/>
    <w:rsid w:val="00BC7900"/>
    <w:rsid w:val="00BD0222"/>
    <w:rsid w:val="00BD0D41"/>
    <w:rsid w:val="00BD1B8C"/>
    <w:rsid w:val="00BD2360"/>
    <w:rsid w:val="00BD2974"/>
    <w:rsid w:val="00BD2DEC"/>
    <w:rsid w:val="00BD5490"/>
    <w:rsid w:val="00BD5E6A"/>
    <w:rsid w:val="00BD6361"/>
    <w:rsid w:val="00BD6972"/>
    <w:rsid w:val="00BD6EA2"/>
    <w:rsid w:val="00BD724E"/>
    <w:rsid w:val="00BD7C36"/>
    <w:rsid w:val="00BE13C6"/>
    <w:rsid w:val="00BE13CF"/>
    <w:rsid w:val="00BE2031"/>
    <w:rsid w:val="00BE339A"/>
    <w:rsid w:val="00BE472A"/>
    <w:rsid w:val="00BE5EFD"/>
    <w:rsid w:val="00BE61FD"/>
    <w:rsid w:val="00BE6A48"/>
    <w:rsid w:val="00BE6B6C"/>
    <w:rsid w:val="00BE70A2"/>
    <w:rsid w:val="00BF1940"/>
    <w:rsid w:val="00BF21F4"/>
    <w:rsid w:val="00BF2EA7"/>
    <w:rsid w:val="00BF6C32"/>
    <w:rsid w:val="00C002CE"/>
    <w:rsid w:val="00C00320"/>
    <w:rsid w:val="00C0102E"/>
    <w:rsid w:val="00C0175B"/>
    <w:rsid w:val="00C02ECB"/>
    <w:rsid w:val="00C03EA7"/>
    <w:rsid w:val="00C048FC"/>
    <w:rsid w:val="00C053C9"/>
    <w:rsid w:val="00C06675"/>
    <w:rsid w:val="00C07812"/>
    <w:rsid w:val="00C10563"/>
    <w:rsid w:val="00C10766"/>
    <w:rsid w:val="00C109B3"/>
    <w:rsid w:val="00C11557"/>
    <w:rsid w:val="00C128E4"/>
    <w:rsid w:val="00C1353E"/>
    <w:rsid w:val="00C13B2C"/>
    <w:rsid w:val="00C14907"/>
    <w:rsid w:val="00C15633"/>
    <w:rsid w:val="00C169DD"/>
    <w:rsid w:val="00C1749D"/>
    <w:rsid w:val="00C20717"/>
    <w:rsid w:val="00C211F1"/>
    <w:rsid w:val="00C2192E"/>
    <w:rsid w:val="00C234C2"/>
    <w:rsid w:val="00C30265"/>
    <w:rsid w:val="00C31F62"/>
    <w:rsid w:val="00C32010"/>
    <w:rsid w:val="00C345A0"/>
    <w:rsid w:val="00C345AB"/>
    <w:rsid w:val="00C34677"/>
    <w:rsid w:val="00C368E9"/>
    <w:rsid w:val="00C41767"/>
    <w:rsid w:val="00C41AD4"/>
    <w:rsid w:val="00C423E9"/>
    <w:rsid w:val="00C42660"/>
    <w:rsid w:val="00C45E7D"/>
    <w:rsid w:val="00C479A7"/>
    <w:rsid w:val="00C5026E"/>
    <w:rsid w:val="00C5157C"/>
    <w:rsid w:val="00C5224E"/>
    <w:rsid w:val="00C52291"/>
    <w:rsid w:val="00C54262"/>
    <w:rsid w:val="00C542C0"/>
    <w:rsid w:val="00C54A44"/>
    <w:rsid w:val="00C5758B"/>
    <w:rsid w:val="00C60831"/>
    <w:rsid w:val="00C62142"/>
    <w:rsid w:val="00C624FA"/>
    <w:rsid w:val="00C627B1"/>
    <w:rsid w:val="00C65ADD"/>
    <w:rsid w:val="00C662EF"/>
    <w:rsid w:val="00C663FF"/>
    <w:rsid w:val="00C703AA"/>
    <w:rsid w:val="00C70F63"/>
    <w:rsid w:val="00C736FE"/>
    <w:rsid w:val="00C7417D"/>
    <w:rsid w:val="00C74B22"/>
    <w:rsid w:val="00C74E8A"/>
    <w:rsid w:val="00C7512E"/>
    <w:rsid w:val="00C7550B"/>
    <w:rsid w:val="00C76145"/>
    <w:rsid w:val="00C7796B"/>
    <w:rsid w:val="00C833C3"/>
    <w:rsid w:val="00C838D4"/>
    <w:rsid w:val="00C83974"/>
    <w:rsid w:val="00C84274"/>
    <w:rsid w:val="00C845A7"/>
    <w:rsid w:val="00C84B04"/>
    <w:rsid w:val="00C867FA"/>
    <w:rsid w:val="00C8686B"/>
    <w:rsid w:val="00C87B92"/>
    <w:rsid w:val="00C91667"/>
    <w:rsid w:val="00C91B8C"/>
    <w:rsid w:val="00C91DB9"/>
    <w:rsid w:val="00C92859"/>
    <w:rsid w:val="00C9286F"/>
    <w:rsid w:val="00C94E43"/>
    <w:rsid w:val="00C94E96"/>
    <w:rsid w:val="00C95348"/>
    <w:rsid w:val="00C9609B"/>
    <w:rsid w:val="00C96C25"/>
    <w:rsid w:val="00C97E12"/>
    <w:rsid w:val="00CA0419"/>
    <w:rsid w:val="00CA1E0D"/>
    <w:rsid w:val="00CA2E2B"/>
    <w:rsid w:val="00CA332A"/>
    <w:rsid w:val="00CA528E"/>
    <w:rsid w:val="00CA5699"/>
    <w:rsid w:val="00CA60BA"/>
    <w:rsid w:val="00CA7073"/>
    <w:rsid w:val="00CA7195"/>
    <w:rsid w:val="00CB00FA"/>
    <w:rsid w:val="00CB053B"/>
    <w:rsid w:val="00CB1273"/>
    <w:rsid w:val="00CB1A3F"/>
    <w:rsid w:val="00CB2421"/>
    <w:rsid w:val="00CB2480"/>
    <w:rsid w:val="00CB2979"/>
    <w:rsid w:val="00CB2B03"/>
    <w:rsid w:val="00CB40F7"/>
    <w:rsid w:val="00CB41FD"/>
    <w:rsid w:val="00CB47E4"/>
    <w:rsid w:val="00CB68C9"/>
    <w:rsid w:val="00CB6DDE"/>
    <w:rsid w:val="00CB79DC"/>
    <w:rsid w:val="00CC1D0B"/>
    <w:rsid w:val="00CC3136"/>
    <w:rsid w:val="00CC361C"/>
    <w:rsid w:val="00CC40D1"/>
    <w:rsid w:val="00CC4213"/>
    <w:rsid w:val="00CC4488"/>
    <w:rsid w:val="00CC59C0"/>
    <w:rsid w:val="00CC65E8"/>
    <w:rsid w:val="00CC6851"/>
    <w:rsid w:val="00CC7925"/>
    <w:rsid w:val="00CD3675"/>
    <w:rsid w:val="00CD40FD"/>
    <w:rsid w:val="00CD45FE"/>
    <w:rsid w:val="00CD4A67"/>
    <w:rsid w:val="00CD4C11"/>
    <w:rsid w:val="00CD5325"/>
    <w:rsid w:val="00CD57F3"/>
    <w:rsid w:val="00CE024B"/>
    <w:rsid w:val="00CE1045"/>
    <w:rsid w:val="00CE1D77"/>
    <w:rsid w:val="00CE2A04"/>
    <w:rsid w:val="00CE6BC8"/>
    <w:rsid w:val="00CE713E"/>
    <w:rsid w:val="00CE742B"/>
    <w:rsid w:val="00CE7DE5"/>
    <w:rsid w:val="00CF0883"/>
    <w:rsid w:val="00CF1762"/>
    <w:rsid w:val="00CF33DF"/>
    <w:rsid w:val="00CF406A"/>
    <w:rsid w:val="00CF4651"/>
    <w:rsid w:val="00CF5D1E"/>
    <w:rsid w:val="00CF5EFC"/>
    <w:rsid w:val="00CF73D3"/>
    <w:rsid w:val="00CF762E"/>
    <w:rsid w:val="00CF7649"/>
    <w:rsid w:val="00CF76FB"/>
    <w:rsid w:val="00D003BF"/>
    <w:rsid w:val="00D003DE"/>
    <w:rsid w:val="00D0057B"/>
    <w:rsid w:val="00D015A3"/>
    <w:rsid w:val="00D04925"/>
    <w:rsid w:val="00D0663C"/>
    <w:rsid w:val="00D06DAB"/>
    <w:rsid w:val="00D107FE"/>
    <w:rsid w:val="00D125A1"/>
    <w:rsid w:val="00D13DF8"/>
    <w:rsid w:val="00D15532"/>
    <w:rsid w:val="00D16712"/>
    <w:rsid w:val="00D16AD6"/>
    <w:rsid w:val="00D17B7C"/>
    <w:rsid w:val="00D2132A"/>
    <w:rsid w:val="00D222F1"/>
    <w:rsid w:val="00D224D7"/>
    <w:rsid w:val="00D27AFF"/>
    <w:rsid w:val="00D30EC0"/>
    <w:rsid w:val="00D339DD"/>
    <w:rsid w:val="00D34595"/>
    <w:rsid w:val="00D37091"/>
    <w:rsid w:val="00D373B9"/>
    <w:rsid w:val="00D37E65"/>
    <w:rsid w:val="00D40BC1"/>
    <w:rsid w:val="00D42352"/>
    <w:rsid w:val="00D42856"/>
    <w:rsid w:val="00D431C7"/>
    <w:rsid w:val="00D43697"/>
    <w:rsid w:val="00D443E2"/>
    <w:rsid w:val="00D44BF0"/>
    <w:rsid w:val="00D45C47"/>
    <w:rsid w:val="00D46127"/>
    <w:rsid w:val="00D46C5A"/>
    <w:rsid w:val="00D50084"/>
    <w:rsid w:val="00D52A52"/>
    <w:rsid w:val="00D54E09"/>
    <w:rsid w:val="00D55401"/>
    <w:rsid w:val="00D55B34"/>
    <w:rsid w:val="00D565A4"/>
    <w:rsid w:val="00D56E65"/>
    <w:rsid w:val="00D57140"/>
    <w:rsid w:val="00D61574"/>
    <w:rsid w:val="00D61D28"/>
    <w:rsid w:val="00D62D42"/>
    <w:rsid w:val="00D6328C"/>
    <w:rsid w:val="00D649AC"/>
    <w:rsid w:val="00D65F58"/>
    <w:rsid w:val="00D66E3B"/>
    <w:rsid w:val="00D67713"/>
    <w:rsid w:val="00D67DFE"/>
    <w:rsid w:val="00D70363"/>
    <w:rsid w:val="00D7209C"/>
    <w:rsid w:val="00D75A45"/>
    <w:rsid w:val="00D76035"/>
    <w:rsid w:val="00D7608F"/>
    <w:rsid w:val="00D7677E"/>
    <w:rsid w:val="00D76A69"/>
    <w:rsid w:val="00D77756"/>
    <w:rsid w:val="00D8026D"/>
    <w:rsid w:val="00D81B8A"/>
    <w:rsid w:val="00D8254E"/>
    <w:rsid w:val="00D830E7"/>
    <w:rsid w:val="00D83CA5"/>
    <w:rsid w:val="00D84EDF"/>
    <w:rsid w:val="00D8655C"/>
    <w:rsid w:val="00D86A35"/>
    <w:rsid w:val="00D873F1"/>
    <w:rsid w:val="00D91182"/>
    <w:rsid w:val="00D92798"/>
    <w:rsid w:val="00D92847"/>
    <w:rsid w:val="00D92B8C"/>
    <w:rsid w:val="00D9404B"/>
    <w:rsid w:val="00D94D6C"/>
    <w:rsid w:val="00D95121"/>
    <w:rsid w:val="00D958DF"/>
    <w:rsid w:val="00D95DC9"/>
    <w:rsid w:val="00D96261"/>
    <w:rsid w:val="00D97C8B"/>
    <w:rsid w:val="00DA015F"/>
    <w:rsid w:val="00DA260B"/>
    <w:rsid w:val="00DA29D6"/>
    <w:rsid w:val="00DA3115"/>
    <w:rsid w:val="00DA3540"/>
    <w:rsid w:val="00DA4941"/>
    <w:rsid w:val="00DA5D7D"/>
    <w:rsid w:val="00DA5FDA"/>
    <w:rsid w:val="00DA780A"/>
    <w:rsid w:val="00DA7953"/>
    <w:rsid w:val="00DB01ED"/>
    <w:rsid w:val="00DB0640"/>
    <w:rsid w:val="00DB0DAE"/>
    <w:rsid w:val="00DB4416"/>
    <w:rsid w:val="00DB463D"/>
    <w:rsid w:val="00DB6787"/>
    <w:rsid w:val="00DB6AD2"/>
    <w:rsid w:val="00DC015D"/>
    <w:rsid w:val="00DC136B"/>
    <w:rsid w:val="00DC1494"/>
    <w:rsid w:val="00DC2379"/>
    <w:rsid w:val="00DC3974"/>
    <w:rsid w:val="00DC4002"/>
    <w:rsid w:val="00DC7941"/>
    <w:rsid w:val="00DD043C"/>
    <w:rsid w:val="00DD2C89"/>
    <w:rsid w:val="00DD4BD3"/>
    <w:rsid w:val="00DD637F"/>
    <w:rsid w:val="00DD7EE8"/>
    <w:rsid w:val="00DE0C44"/>
    <w:rsid w:val="00DE17AE"/>
    <w:rsid w:val="00DE4ED0"/>
    <w:rsid w:val="00DE4F81"/>
    <w:rsid w:val="00DE78EA"/>
    <w:rsid w:val="00DE7A6C"/>
    <w:rsid w:val="00DE7B8E"/>
    <w:rsid w:val="00DF0314"/>
    <w:rsid w:val="00DF03F3"/>
    <w:rsid w:val="00DF2135"/>
    <w:rsid w:val="00DF26E2"/>
    <w:rsid w:val="00DF2B58"/>
    <w:rsid w:val="00DF4069"/>
    <w:rsid w:val="00DF5135"/>
    <w:rsid w:val="00DF533B"/>
    <w:rsid w:val="00DF65EF"/>
    <w:rsid w:val="00DF6B12"/>
    <w:rsid w:val="00DF7446"/>
    <w:rsid w:val="00E0024F"/>
    <w:rsid w:val="00E002F7"/>
    <w:rsid w:val="00E031A1"/>
    <w:rsid w:val="00E0427B"/>
    <w:rsid w:val="00E05552"/>
    <w:rsid w:val="00E0613C"/>
    <w:rsid w:val="00E06A03"/>
    <w:rsid w:val="00E07B43"/>
    <w:rsid w:val="00E10246"/>
    <w:rsid w:val="00E1108C"/>
    <w:rsid w:val="00E11A89"/>
    <w:rsid w:val="00E11FA8"/>
    <w:rsid w:val="00E12E0C"/>
    <w:rsid w:val="00E12E1A"/>
    <w:rsid w:val="00E13659"/>
    <w:rsid w:val="00E13877"/>
    <w:rsid w:val="00E13E27"/>
    <w:rsid w:val="00E15980"/>
    <w:rsid w:val="00E15A4E"/>
    <w:rsid w:val="00E16314"/>
    <w:rsid w:val="00E164A9"/>
    <w:rsid w:val="00E166B9"/>
    <w:rsid w:val="00E168F2"/>
    <w:rsid w:val="00E16CF3"/>
    <w:rsid w:val="00E17F6C"/>
    <w:rsid w:val="00E20D0C"/>
    <w:rsid w:val="00E2313B"/>
    <w:rsid w:val="00E23A69"/>
    <w:rsid w:val="00E24067"/>
    <w:rsid w:val="00E245C7"/>
    <w:rsid w:val="00E245C8"/>
    <w:rsid w:val="00E26882"/>
    <w:rsid w:val="00E30908"/>
    <w:rsid w:val="00E31267"/>
    <w:rsid w:val="00E314FC"/>
    <w:rsid w:val="00E322EF"/>
    <w:rsid w:val="00E32ABB"/>
    <w:rsid w:val="00E33D26"/>
    <w:rsid w:val="00E3501E"/>
    <w:rsid w:val="00E356F4"/>
    <w:rsid w:val="00E3747C"/>
    <w:rsid w:val="00E37596"/>
    <w:rsid w:val="00E40077"/>
    <w:rsid w:val="00E40586"/>
    <w:rsid w:val="00E409FB"/>
    <w:rsid w:val="00E416DE"/>
    <w:rsid w:val="00E41EF3"/>
    <w:rsid w:val="00E43106"/>
    <w:rsid w:val="00E4410D"/>
    <w:rsid w:val="00E44900"/>
    <w:rsid w:val="00E44AD4"/>
    <w:rsid w:val="00E45D6A"/>
    <w:rsid w:val="00E46015"/>
    <w:rsid w:val="00E468AF"/>
    <w:rsid w:val="00E53651"/>
    <w:rsid w:val="00E54B24"/>
    <w:rsid w:val="00E54EF3"/>
    <w:rsid w:val="00E56468"/>
    <w:rsid w:val="00E564D3"/>
    <w:rsid w:val="00E604FA"/>
    <w:rsid w:val="00E6174B"/>
    <w:rsid w:val="00E6176A"/>
    <w:rsid w:val="00E65BB5"/>
    <w:rsid w:val="00E660D4"/>
    <w:rsid w:val="00E660F7"/>
    <w:rsid w:val="00E662DC"/>
    <w:rsid w:val="00E6656B"/>
    <w:rsid w:val="00E67B6F"/>
    <w:rsid w:val="00E70A81"/>
    <w:rsid w:val="00E73785"/>
    <w:rsid w:val="00E737F3"/>
    <w:rsid w:val="00E749F7"/>
    <w:rsid w:val="00E76607"/>
    <w:rsid w:val="00E76C22"/>
    <w:rsid w:val="00E8201D"/>
    <w:rsid w:val="00E8212C"/>
    <w:rsid w:val="00E849F8"/>
    <w:rsid w:val="00E85A5B"/>
    <w:rsid w:val="00E91E5E"/>
    <w:rsid w:val="00E92096"/>
    <w:rsid w:val="00E946AB"/>
    <w:rsid w:val="00E9540D"/>
    <w:rsid w:val="00E95925"/>
    <w:rsid w:val="00E9644F"/>
    <w:rsid w:val="00E965CA"/>
    <w:rsid w:val="00E970AC"/>
    <w:rsid w:val="00E974D0"/>
    <w:rsid w:val="00E97804"/>
    <w:rsid w:val="00EA3262"/>
    <w:rsid w:val="00EA38D2"/>
    <w:rsid w:val="00EA3CFD"/>
    <w:rsid w:val="00EA5384"/>
    <w:rsid w:val="00EA54FA"/>
    <w:rsid w:val="00EA719C"/>
    <w:rsid w:val="00EB0375"/>
    <w:rsid w:val="00EB040F"/>
    <w:rsid w:val="00EB1237"/>
    <w:rsid w:val="00EB2FCD"/>
    <w:rsid w:val="00EB31AE"/>
    <w:rsid w:val="00EB3262"/>
    <w:rsid w:val="00EB50B6"/>
    <w:rsid w:val="00EB55BB"/>
    <w:rsid w:val="00EB72D6"/>
    <w:rsid w:val="00EC1603"/>
    <w:rsid w:val="00EC24D7"/>
    <w:rsid w:val="00EC3299"/>
    <w:rsid w:val="00EC4A97"/>
    <w:rsid w:val="00EC4D8A"/>
    <w:rsid w:val="00EC52AC"/>
    <w:rsid w:val="00EC7380"/>
    <w:rsid w:val="00EC7933"/>
    <w:rsid w:val="00ED079E"/>
    <w:rsid w:val="00ED13EC"/>
    <w:rsid w:val="00ED1CB9"/>
    <w:rsid w:val="00ED1D70"/>
    <w:rsid w:val="00ED25F6"/>
    <w:rsid w:val="00ED36BE"/>
    <w:rsid w:val="00ED4179"/>
    <w:rsid w:val="00ED61B1"/>
    <w:rsid w:val="00ED7463"/>
    <w:rsid w:val="00EE1286"/>
    <w:rsid w:val="00EE2EF5"/>
    <w:rsid w:val="00EE69B6"/>
    <w:rsid w:val="00EF000D"/>
    <w:rsid w:val="00EF1FA4"/>
    <w:rsid w:val="00EF2A7A"/>
    <w:rsid w:val="00EF3C2A"/>
    <w:rsid w:val="00EF3DBC"/>
    <w:rsid w:val="00EF476E"/>
    <w:rsid w:val="00EF5227"/>
    <w:rsid w:val="00EF5EA1"/>
    <w:rsid w:val="00EF5EE6"/>
    <w:rsid w:val="00EF6AF3"/>
    <w:rsid w:val="00F01E24"/>
    <w:rsid w:val="00F03981"/>
    <w:rsid w:val="00F047DB"/>
    <w:rsid w:val="00F04D3C"/>
    <w:rsid w:val="00F05372"/>
    <w:rsid w:val="00F06A43"/>
    <w:rsid w:val="00F07E8C"/>
    <w:rsid w:val="00F11B7B"/>
    <w:rsid w:val="00F1205A"/>
    <w:rsid w:val="00F13BDE"/>
    <w:rsid w:val="00F13E25"/>
    <w:rsid w:val="00F14451"/>
    <w:rsid w:val="00F14DC0"/>
    <w:rsid w:val="00F15DD6"/>
    <w:rsid w:val="00F17313"/>
    <w:rsid w:val="00F173EB"/>
    <w:rsid w:val="00F1763D"/>
    <w:rsid w:val="00F17AF3"/>
    <w:rsid w:val="00F208AB"/>
    <w:rsid w:val="00F2135E"/>
    <w:rsid w:val="00F227AA"/>
    <w:rsid w:val="00F23110"/>
    <w:rsid w:val="00F24B10"/>
    <w:rsid w:val="00F302A7"/>
    <w:rsid w:val="00F30C70"/>
    <w:rsid w:val="00F30CAA"/>
    <w:rsid w:val="00F31193"/>
    <w:rsid w:val="00F31C34"/>
    <w:rsid w:val="00F33330"/>
    <w:rsid w:val="00F3471D"/>
    <w:rsid w:val="00F3538F"/>
    <w:rsid w:val="00F35509"/>
    <w:rsid w:val="00F37F5D"/>
    <w:rsid w:val="00F4073F"/>
    <w:rsid w:val="00F413CA"/>
    <w:rsid w:val="00F42EB2"/>
    <w:rsid w:val="00F43083"/>
    <w:rsid w:val="00F43797"/>
    <w:rsid w:val="00F437D2"/>
    <w:rsid w:val="00F438AF"/>
    <w:rsid w:val="00F44312"/>
    <w:rsid w:val="00F448A7"/>
    <w:rsid w:val="00F4586D"/>
    <w:rsid w:val="00F4624E"/>
    <w:rsid w:val="00F4645D"/>
    <w:rsid w:val="00F46608"/>
    <w:rsid w:val="00F47BC8"/>
    <w:rsid w:val="00F50BFF"/>
    <w:rsid w:val="00F51BCB"/>
    <w:rsid w:val="00F51CBA"/>
    <w:rsid w:val="00F54460"/>
    <w:rsid w:val="00F572A4"/>
    <w:rsid w:val="00F601C2"/>
    <w:rsid w:val="00F606BC"/>
    <w:rsid w:val="00F61D25"/>
    <w:rsid w:val="00F63681"/>
    <w:rsid w:val="00F63FA0"/>
    <w:rsid w:val="00F64F81"/>
    <w:rsid w:val="00F65C3E"/>
    <w:rsid w:val="00F7205E"/>
    <w:rsid w:val="00F73E97"/>
    <w:rsid w:val="00F75DC5"/>
    <w:rsid w:val="00F7617C"/>
    <w:rsid w:val="00F763C8"/>
    <w:rsid w:val="00F764C9"/>
    <w:rsid w:val="00F76933"/>
    <w:rsid w:val="00F77024"/>
    <w:rsid w:val="00F81366"/>
    <w:rsid w:val="00F81F00"/>
    <w:rsid w:val="00F822F0"/>
    <w:rsid w:val="00F8265F"/>
    <w:rsid w:val="00F82B07"/>
    <w:rsid w:val="00F82F82"/>
    <w:rsid w:val="00F837B9"/>
    <w:rsid w:val="00F84141"/>
    <w:rsid w:val="00F84A37"/>
    <w:rsid w:val="00F84CA8"/>
    <w:rsid w:val="00F855D7"/>
    <w:rsid w:val="00F86136"/>
    <w:rsid w:val="00F86B46"/>
    <w:rsid w:val="00F87BD9"/>
    <w:rsid w:val="00F92C56"/>
    <w:rsid w:val="00F92FEB"/>
    <w:rsid w:val="00F9392A"/>
    <w:rsid w:val="00F95108"/>
    <w:rsid w:val="00F95A59"/>
    <w:rsid w:val="00F960F8"/>
    <w:rsid w:val="00F96F7D"/>
    <w:rsid w:val="00F9748F"/>
    <w:rsid w:val="00F97880"/>
    <w:rsid w:val="00FA18B8"/>
    <w:rsid w:val="00FA4593"/>
    <w:rsid w:val="00FA6F8F"/>
    <w:rsid w:val="00FA76B0"/>
    <w:rsid w:val="00FB0F5B"/>
    <w:rsid w:val="00FB1484"/>
    <w:rsid w:val="00FB1967"/>
    <w:rsid w:val="00FB250D"/>
    <w:rsid w:val="00FB4269"/>
    <w:rsid w:val="00FB59D8"/>
    <w:rsid w:val="00FB5C9F"/>
    <w:rsid w:val="00FB6DAF"/>
    <w:rsid w:val="00FB770E"/>
    <w:rsid w:val="00FB7B42"/>
    <w:rsid w:val="00FC0FCD"/>
    <w:rsid w:val="00FC1133"/>
    <w:rsid w:val="00FC137D"/>
    <w:rsid w:val="00FC1D35"/>
    <w:rsid w:val="00FC2277"/>
    <w:rsid w:val="00FC3EE6"/>
    <w:rsid w:val="00FC4145"/>
    <w:rsid w:val="00FC4375"/>
    <w:rsid w:val="00FC6D06"/>
    <w:rsid w:val="00FC6FF0"/>
    <w:rsid w:val="00FC786E"/>
    <w:rsid w:val="00FD0E7A"/>
    <w:rsid w:val="00FD1014"/>
    <w:rsid w:val="00FD2376"/>
    <w:rsid w:val="00FD302F"/>
    <w:rsid w:val="00FD3B14"/>
    <w:rsid w:val="00FD4CD1"/>
    <w:rsid w:val="00FD5CF3"/>
    <w:rsid w:val="00FD6AAE"/>
    <w:rsid w:val="00FD7558"/>
    <w:rsid w:val="00FD75A3"/>
    <w:rsid w:val="00FE01EA"/>
    <w:rsid w:val="00FE076A"/>
    <w:rsid w:val="00FE0F19"/>
    <w:rsid w:val="00FE2D91"/>
    <w:rsid w:val="00FE34C1"/>
    <w:rsid w:val="00FE5169"/>
    <w:rsid w:val="00FE52B1"/>
    <w:rsid w:val="00FE619B"/>
    <w:rsid w:val="00FE731A"/>
    <w:rsid w:val="00FE7E86"/>
    <w:rsid w:val="00FF09BD"/>
    <w:rsid w:val="00FF0E00"/>
    <w:rsid w:val="00FF1B61"/>
    <w:rsid w:val="00FF1D6E"/>
    <w:rsid w:val="00FF2478"/>
    <w:rsid w:val="00FF4051"/>
    <w:rsid w:val="00FF4909"/>
    <w:rsid w:val="00FF4F02"/>
    <w:rsid w:val="011F48BB"/>
    <w:rsid w:val="0173416A"/>
    <w:rsid w:val="04360292"/>
    <w:rsid w:val="06DC15C4"/>
    <w:rsid w:val="07075C92"/>
    <w:rsid w:val="07457202"/>
    <w:rsid w:val="0F9B0B13"/>
    <w:rsid w:val="10015153"/>
    <w:rsid w:val="10356557"/>
    <w:rsid w:val="10364F93"/>
    <w:rsid w:val="10682966"/>
    <w:rsid w:val="1234195C"/>
    <w:rsid w:val="14131984"/>
    <w:rsid w:val="15261C7E"/>
    <w:rsid w:val="159D31ED"/>
    <w:rsid w:val="16642A1E"/>
    <w:rsid w:val="17823E42"/>
    <w:rsid w:val="17AD5C13"/>
    <w:rsid w:val="192A459E"/>
    <w:rsid w:val="197A3071"/>
    <w:rsid w:val="231F2A9B"/>
    <w:rsid w:val="252528C2"/>
    <w:rsid w:val="290452FC"/>
    <w:rsid w:val="2A607B88"/>
    <w:rsid w:val="2A627EE7"/>
    <w:rsid w:val="2B7D529E"/>
    <w:rsid w:val="2C742653"/>
    <w:rsid w:val="2EAF64A7"/>
    <w:rsid w:val="2F93691D"/>
    <w:rsid w:val="31A86813"/>
    <w:rsid w:val="379E7193"/>
    <w:rsid w:val="37DC0F43"/>
    <w:rsid w:val="3A057CE8"/>
    <w:rsid w:val="3AEE46D7"/>
    <w:rsid w:val="3BAA2192"/>
    <w:rsid w:val="405E7C27"/>
    <w:rsid w:val="40B5030E"/>
    <w:rsid w:val="40D94C57"/>
    <w:rsid w:val="443A1226"/>
    <w:rsid w:val="4655585C"/>
    <w:rsid w:val="4882A4DD"/>
    <w:rsid w:val="495C0784"/>
    <w:rsid w:val="49C56B9E"/>
    <w:rsid w:val="49E70E60"/>
    <w:rsid w:val="4BE845BC"/>
    <w:rsid w:val="4C5C0BAD"/>
    <w:rsid w:val="4E9427F7"/>
    <w:rsid w:val="4FF50531"/>
    <w:rsid w:val="506F47A0"/>
    <w:rsid w:val="53285828"/>
    <w:rsid w:val="533E7761"/>
    <w:rsid w:val="543468CE"/>
    <w:rsid w:val="54DCD725"/>
    <w:rsid w:val="56E825CA"/>
    <w:rsid w:val="585D4422"/>
    <w:rsid w:val="5C0F2928"/>
    <w:rsid w:val="5CB73E0B"/>
    <w:rsid w:val="5F756BDB"/>
    <w:rsid w:val="62A11405"/>
    <w:rsid w:val="63EA3ED7"/>
    <w:rsid w:val="643831DD"/>
    <w:rsid w:val="64D35B2D"/>
    <w:rsid w:val="655C46D9"/>
    <w:rsid w:val="66962CDC"/>
    <w:rsid w:val="6840132F"/>
    <w:rsid w:val="6A267AD3"/>
    <w:rsid w:val="6C192748"/>
    <w:rsid w:val="6CE026A3"/>
    <w:rsid w:val="6D985E21"/>
    <w:rsid w:val="6FF60768"/>
    <w:rsid w:val="70075C2E"/>
    <w:rsid w:val="733D5C8D"/>
    <w:rsid w:val="73665987"/>
    <w:rsid w:val="73FC7240"/>
    <w:rsid w:val="76E3780D"/>
    <w:rsid w:val="776D7616"/>
    <w:rsid w:val="7A545459"/>
    <w:rsid w:val="7AFF6FF0"/>
    <w:rsid w:val="7B154AAE"/>
    <w:rsid w:val="7BA431EA"/>
    <w:rsid w:val="7BA7179E"/>
    <w:rsid w:val="7BA72DF2"/>
    <w:rsid w:val="7C011789"/>
    <w:rsid w:val="7C084AA0"/>
    <w:rsid w:val="7D45080E"/>
    <w:rsid w:val="7D727DF7"/>
    <w:rsid w:val="7E65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84425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  <w:jc w:val="both"/>
    </w:pPr>
    <w:rPr>
      <w:sz w:val="22"/>
      <w:szCs w:val="22"/>
      <w:lang w:val="en-CA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B064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Reference">
    <w:name w:val="Reference"/>
    <w:basedOn w:val="BodyText"/>
    <w:qFormat/>
    <w:pPr>
      <w:numPr>
        <w:numId w:val="1"/>
      </w:numPr>
      <w:tabs>
        <w:tab w:val="clear" w:pos="567"/>
        <w:tab w:val="left" w:pos="720"/>
      </w:tabs>
      <w:snapToGrid w:val="0"/>
      <w:ind w:left="720" w:hanging="360"/>
    </w:pPr>
    <w:rPr>
      <w:rFonts w:ascii="Arial" w:eastAsia="Batang" w:hAnsi="Arial" w:cs="Arial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qFormat/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napToGrid w:val="0"/>
      <w:spacing w:after="240"/>
    </w:pPr>
    <w:rPr>
      <w:rFonts w:ascii="Arial" w:eastAsia="Batang" w:hAnsi="Arial" w:cs="Arial"/>
      <w:b/>
      <w:sz w:val="24"/>
      <w:szCs w:val="20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  <w:jc w:val="both"/>
    </w:pPr>
    <w:rPr>
      <w:sz w:val="22"/>
      <w:szCs w:val="22"/>
      <w:lang w:val="en-CA" w:eastAsia="en-US"/>
    </w:r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  <w:jc w:val="both"/>
    </w:pPr>
    <w:rPr>
      <w:sz w:val="22"/>
      <w:szCs w:val="22"/>
      <w:lang w:val="en-CA" w:eastAsia="en-US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  <w:jc w:val="both"/>
    </w:pPr>
    <w:rPr>
      <w:sz w:val="22"/>
      <w:szCs w:val="22"/>
      <w:lang w:val="en-CA" w:eastAsia="en-US"/>
    </w:rPr>
  </w:style>
  <w:style w:type="paragraph" w:customStyle="1" w:styleId="2">
    <w:name w:val="修订2"/>
    <w:hidden/>
    <w:uiPriority w:val="99"/>
    <w:semiHidden/>
    <w:qFormat/>
    <w:pPr>
      <w:spacing w:after="160" w:line="259" w:lineRule="auto"/>
      <w:jc w:val="both"/>
    </w:pPr>
    <w:rPr>
      <w:sz w:val="22"/>
      <w:szCs w:val="22"/>
      <w:lang w:val="en-CA" w:eastAsia="en-US"/>
    </w:rPr>
  </w:style>
  <w:style w:type="paragraph" w:customStyle="1" w:styleId="10">
    <w:name w:val="修訂1"/>
    <w:hidden/>
    <w:uiPriority w:val="99"/>
    <w:semiHidden/>
    <w:qFormat/>
    <w:pPr>
      <w:spacing w:after="160" w:line="259" w:lineRule="auto"/>
      <w:jc w:val="both"/>
    </w:pPr>
    <w:rPr>
      <w:sz w:val="22"/>
      <w:szCs w:val="22"/>
      <w:lang w:val="en-CA" w:eastAsia="en-US"/>
    </w:rPr>
  </w:style>
  <w:style w:type="paragraph" w:customStyle="1" w:styleId="Revision3">
    <w:name w:val="Revision3"/>
    <w:hidden/>
    <w:uiPriority w:val="99"/>
    <w:semiHidden/>
    <w:qFormat/>
    <w:pPr>
      <w:spacing w:after="160" w:line="259" w:lineRule="auto"/>
      <w:jc w:val="both"/>
    </w:pPr>
    <w:rPr>
      <w:sz w:val="22"/>
      <w:szCs w:val="22"/>
      <w:lang w:val="en-CA" w:eastAsia="en-US"/>
    </w:rPr>
  </w:style>
  <w:style w:type="character" w:customStyle="1" w:styleId="apple-converted-space">
    <w:name w:val="apple-converted-space"/>
    <w:qFormat/>
  </w:style>
  <w:style w:type="paragraph" w:customStyle="1" w:styleId="11">
    <w:name w:val="수정1"/>
    <w:hidden/>
    <w:uiPriority w:val="99"/>
    <w:semiHidden/>
    <w:qFormat/>
    <w:pPr>
      <w:jc w:val="both"/>
    </w:pPr>
    <w:rPr>
      <w:sz w:val="22"/>
      <w:szCs w:val="22"/>
      <w:lang w:val="en-CA" w:eastAsia="en-US"/>
    </w:rPr>
  </w:style>
  <w:style w:type="paragraph" w:styleId="Revision">
    <w:name w:val="Revision"/>
    <w:hidden/>
    <w:uiPriority w:val="99"/>
    <w:semiHidden/>
    <w:rsid w:val="00B25194"/>
    <w:rPr>
      <w:sz w:val="22"/>
      <w:szCs w:val="22"/>
      <w:lang w:val="en-CA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B0640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val="en-CA" w:eastAsia="en-US"/>
    </w:rPr>
  </w:style>
  <w:style w:type="paragraph" w:customStyle="1" w:styleId="bodytext0">
    <w:name w:val="bodytext"/>
    <w:basedOn w:val="Normal"/>
    <w:rsid w:val="003C1CB2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lang w:eastAsia="en-CA"/>
    </w:rPr>
  </w:style>
  <w:style w:type="paragraph" w:customStyle="1" w:styleId="m6509694335024454864msobodytext">
    <w:name w:val="m6509694335024454864msobodytext"/>
    <w:basedOn w:val="Normal"/>
    <w:uiPriority w:val="99"/>
    <w:rsid w:val="00CC6851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5AIRPNAIUNRU-1830940522-20188</_dlc_DocId>
    <_dlc_DocIdUrl xmlns="71c5aaf6-e6ce-465b-b873-5148d2a4c105">
      <Url>https://nokia.sharepoint.com/sites/c5g/5gradio/_layouts/15/DocIdRedir.aspx?ID=5AIRPNAIUNRU-1830940522-20188</Url>
      <Description>5AIRPNAIUNRU-1830940522-20188</Description>
    </_dlc_DocIdUrl>
  </documentManagement>
</p:properti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E10709-F213-4C40-BD23-22CCBDAE854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FC86AC8-63C5-427B-BFD8-51991514E0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3FF6B7-0CA8-4512-9914-6B6E8A69E87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5517BD9-4681-4670-BC95-C7E9DA60BB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A95302B-0517-4627-91E2-7EA2C6D920D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2F1575CE-4BC1-4FC2-8F5C-66AEB086F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2023-05-24T03:20:00Z</dcterms:created>
  <dcterms:modified xsi:type="dcterms:W3CDTF">2023-05-25T08:10:00Z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7cc5b7f1ce42506cd2c2ef84687332098a53f44240dc27412ebb8566c19082ed</vt:lpwstr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67645d1c-5304-43d2-9478-39e9f4b6af51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2023-04-18T04:20:16Z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65cf4df1-19b5-4fc8-adac-963fa2cd71f3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KSOProductBuildVer">
    <vt:lpwstr>2052-11.8.2.11716</vt:lpwstr>
  </property>
  <property fmtid="{D5CDD505-2E9C-101B-9397-08002B2CF9AE}" pid="13" name="fileWhereFroms">
    <vt:lpwstr>PpjeLB1gRN0lwrPqMaCTkirXQMwbdPEIZaEmTznFM0/+0f/zqHrJEGMxmDoSUuspXxhTyzoxSbKVD6RVW76zZvEqyZvw5YLHO6zZS4+1MJI8zLUqeAphaZ42FoUICpVVsEMRk0UAh8bB3AFOW4NRWKcgVaj0aKUUF5gz16jv8R3LV2pOovr+QRFOJtzt//6iThboaCDTeYdRbNf5U4u4JrerVhPhk9/+iSCe7BRiaPJ9nfnWuB+9c7ieEBXjunK</vt:lpwstr>
  </property>
  <property fmtid="{D5CDD505-2E9C-101B-9397-08002B2CF9AE}" pid="14" name="_2015_ms_pID_725343">
    <vt:lpwstr>(2)b/ChjlY8X3D+mCj2WFKTr4QPspuYoBP0unH/B+oCqIP4dbImjZUcUkv9ggULO8OqlMX4xY6S
/wbQ9fNe0JSsDk4/ByknRrK7OwzAgNF9f9nt5Q9TLvisiE9Z43kk7QDL7mwWuQSFRMqNINLK
Uaytmf+8oWm+E0vt//JeaNhx74UQrMdxh9J6iLcbVdjf0qL4czzq6tfcaoSsRC5smIlAcAvQ
sXpvY7TyWR9EX0NBoG</vt:lpwstr>
  </property>
  <property fmtid="{D5CDD505-2E9C-101B-9397-08002B2CF9AE}" pid="15" name="_2015_ms_pID_7253431">
    <vt:lpwstr>1U89louf48zRA+aW20zFxGjtypG4sFrwbKJqpscfPVgJ6xeDNrQ/Ei
MDNtxESldjdjq2h/IYiJ05YdmUPyepwY5C7z2+/5Rr8HjY95BYrhNV2W7IJIgPXaDjmLXGM7
ts76S/yNno5ZqQ8+NBh4pPacuNkDyHKcAyIIm8OjbUG1w3RjYwRRFegn7rptW/OJwgEj4yij
fdGTFzZ7WcZVbiDb</vt:lpwstr>
  </property>
  <property fmtid="{D5CDD505-2E9C-101B-9397-08002B2CF9AE}" pid="16" name="ICV">
    <vt:lpwstr>471D0EC1145642159FD0B2F74ABA5990</vt:lpwstr>
  </property>
</Properties>
</file>